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B9" w:rsidRPr="00AE1CAF" w:rsidRDefault="00A403B9" w:rsidP="00A403B9">
      <w:pPr>
        <w:pStyle w:val="3"/>
        <w:spacing w:before="0" w:beforeAutospacing="0" w:after="0" w:afterAutospacing="0" w:line="228" w:lineRule="auto"/>
        <w:jc w:val="center"/>
        <w:rPr>
          <w:sz w:val="28"/>
          <w:szCs w:val="28"/>
        </w:rPr>
      </w:pPr>
      <w:r w:rsidRPr="00AE1CAF">
        <w:rPr>
          <w:sz w:val="28"/>
          <w:szCs w:val="28"/>
        </w:rPr>
        <w:t>РОССИЙСКАЯ ФЕДЕРАЦИЯ</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ИРКУТСКАЯ ОБЛАСТЬ</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АЛАРСКИЙ РАЙОН</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МУНИЦИПАЛЬНОЕ ОБРАЗОВАНИЕ «</w:t>
      </w:r>
      <w:r w:rsidR="00AE1CAF" w:rsidRPr="00AE1CAF">
        <w:rPr>
          <w:rFonts w:ascii="Times New Roman" w:hAnsi="Times New Roman" w:cs="Times New Roman"/>
          <w:b/>
          <w:sz w:val="28"/>
          <w:szCs w:val="28"/>
        </w:rPr>
        <w:t>КУТУЛИК</w:t>
      </w:r>
      <w:r w:rsidRPr="00AE1CAF">
        <w:rPr>
          <w:rFonts w:ascii="Times New Roman" w:hAnsi="Times New Roman" w:cs="Times New Roman"/>
          <w:b/>
          <w:sz w:val="28"/>
          <w:szCs w:val="28"/>
        </w:rPr>
        <w:t>»</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ФИНАНСОВЫЙ  ОТДЕЛ</w:t>
      </w:r>
    </w:p>
    <w:p w:rsidR="00A403B9" w:rsidRPr="00AE1CAF" w:rsidRDefault="00A403B9" w:rsidP="00A403B9">
      <w:pPr>
        <w:spacing w:after="0"/>
        <w:jc w:val="center"/>
        <w:rPr>
          <w:rFonts w:ascii="Times New Roman" w:hAnsi="Times New Roman" w:cs="Times New Roman"/>
          <w:b/>
          <w:sz w:val="28"/>
          <w:szCs w:val="28"/>
        </w:rPr>
      </w:pPr>
    </w:p>
    <w:p w:rsidR="00A403B9" w:rsidRPr="00AE1CAF" w:rsidRDefault="00AE1CAF" w:rsidP="00B445E1">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ПРИКАЗ</w:t>
      </w:r>
    </w:p>
    <w:p w:rsidR="00B445E1" w:rsidRPr="00AE1CAF" w:rsidRDefault="00A403B9" w:rsidP="008D7EF3">
      <w:pPr>
        <w:rPr>
          <w:rFonts w:ascii="Times New Roman" w:eastAsia="Times New Roman" w:hAnsi="Times New Roman" w:cs="Times New Roman"/>
          <w:b/>
          <w:sz w:val="28"/>
          <w:szCs w:val="28"/>
          <w:lang w:eastAsia="ru-RU"/>
        </w:rPr>
      </w:pPr>
      <w:r w:rsidRPr="00AE1CAF">
        <w:rPr>
          <w:rFonts w:ascii="Times New Roman" w:hAnsi="Times New Roman" w:cs="Times New Roman"/>
          <w:sz w:val="28"/>
          <w:szCs w:val="28"/>
        </w:rPr>
        <w:t xml:space="preserve">от </w:t>
      </w:r>
      <w:r w:rsidR="003D5CD7" w:rsidRPr="00AE1CAF">
        <w:rPr>
          <w:rFonts w:ascii="Times New Roman" w:hAnsi="Times New Roman" w:cs="Times New Roman"/>
          <w:sz w:val="28"/>
          <w:szCs w:val="28"/>
        </w:rPr>
        <w:t xml:space="preserve">  24 января </w:t>
      </w:r>
      <w:r w:rsidRPr="00AE1CAF">
        <w:rPr>
          <w:rFonts w:ascii="Times New Roman" w:hAnsi="Times New Roman" w:cs="Times New Roman"/>
          <w:sz w:val="28"/>
          <w:szCs w:val="28"/>
        </w:rPr>
        <w:t>20</w:t>
      </w:r>
      <w:r w:rsidR="003D5CD7" w:rsidRPr="00AE1CAF">
        <w:rPr>
          <w:rFonts w:ascii="Times New Roman" w:hAnsi="Times New Roman" w:cs="Times New Roman"/>
          <w:sz w:val="28"/>
          <w:szCs w:val="28"/>
        </w:rPr>
        <w:t>1</w:t>
      </w:r>
      <w:r w:rsidR="00005364" w:rsidRPr="00AE1CAF">
        <w:rPr>
          <w:rFonts w:ascii="Times New Roman" w:hAnsi="Times New Roman" w:cs="Times New Roman"/>
          <w:sz w:val="28"/>
          <w:szCs w:val="28"/>
        </w:rPr>
        <w:t>7</w:t>
      </w:r>
      <w:bookmarkStart w:id="0" w:name="_GoBack"/>
      <w:bookmarkEnd w:id="0"/>
      <w:r w:rsidRPr="00AE1CAF">
        <w:rPr>
          <w:rFonts w:ascii="Times New Roman" w:hAnsi="Times New Roman" w:cs="Times New Roman"/>
          <w:sz w:val="28"/>
          <w:szCs w:val="28"/>
        </w:rPr>
        <w:t>г.  №</w:t>
      </w:r>
      <w:r w:rsidR="003D5CD7" w:rsidRPr="00AE1CAF">
        <w:rPr>
          <w:rFonts w:ascii="Times New Roman" w:hAnsi="Times New Roman" w:cs="Times New Roman"/>
          <w:sz w:val="28"/>
          <w:szCs w:val="28"/>
        </w:rPr>
        <w:t xml:space="preserve"> 1</w:t>
      </w:r>
      <w:r w:rsidR="00AE1CAF" w:rsidRPr="00AE1CAF">
        <w:rPr>
          <w:rFonts w:ascii="Times New Roman" w:hAnsi="Times New Roman" w:cs="Times New Roman"/>
          <w:sz w:val="28"/>
          <w:szCs w:val="28"/>
        </w:rPr>
        <w:t xml:space="preserve">                                                            п</w:t>
      </w:r>
      <w:proofErr w:type="gramStart"/>
      <w:r w:rsidRPr="00AE1CAF">
        <w:rPr>
          <w:rFonts w:ascii="Times New Roman" w:hAnsi="Times New Roman" w:cs="Times New Roman"/>
          <w:sz w:val="28"/>
          <w:szCs w:val="28"/>
        </w:rPr>
        <w:t>.</w:t>
      </w:r>
      <w:r w:rsidR="00AE1CAF" w:rsidRPr="00AE1CAF">
        <w:rPr>
          <w:rFonts w:ascii="Times New Roman" w:hAnsi="Times New Roman" w:cs="Times New Roman"/>
          <w:sz w:val="28"/>
          <w:szCs w:val="28"/>
        </w:rPr>
        <w:t>К</w:t>
      </w:r>
      <w:proofErr w:type="gramEnd"/>
      <w:r w:rsidR="00AE1CAF" w:rsidRPr="00AE1CAF">
        <w:rPr>
          <w:rFonts w:ascii="Times New Roman" w:hAnsi="Times New Roman" w:cs="Times New Roman"/>
          <w:sz w:val="28"/>
          <w:szCs w:val="28"/>
        </w:rPr>
        <w:t>утулик</w:t>
      </w:r>
      <w:r w:rsidRPr="00AE1CAF">
        <w:rPr>
          <w:rFonts w:ascii="Times New Roman" w:eastAsia="Times New Roman" w:hAnsi="Times New Roman" w:cs="Times New Roman"/>
          <w:sz w:val="28"/>
          <w:szCs w:val="28"/>
          <w:lang w:eastAsia="ru-RU"/>
        </w:rPr>
        <w:br/>
      </w:r>
      <w:r w:rsidRPr="00AE1CAF">
        <w:rPr>
          <w:rFonts w:ascii="Times New Roman" w:eastAsia="Times New Roman" w:hAnsi="Times New Roman" w:cs="Times New Roman"/>
          <w:b/>
          <w:sz w:val="28"/>
          <w:szCs w:val="28"/>
          <w:lang w:eastAsia="ru-RU"/>
        </w:rPr>
        <w:t>О Порядке взаимодействия Финансового отдела администрации муниципального образования «</w:t>
      </w:r>
      <w:r w:rsidR="00AE1CAF" w:rsidRPr="00AE1CAF">
        <w:rPr>
          <w:rFonts w:ascii="Times New Roman" w:eastAsia="Times New Roman" w:hAnsi="Times New Roman" w:cs="Times New Roman"/>
          <w:b/>
          <w:sz w:val="28"/>
          <w:szCs w:val="28"/>
          <w:lang w:eastAsia="ru-RU"/>
        </w:rPr>
        <w:t>Кутулик</w:t>
      </w:r>
      <w:r w:rsidRPr="00AE1CAF">
        <w:rPr>
          <w:rFonts w:ascii="Times New Roman" w:eastAsia="Times New Roman" w:hAnsi="Times New Roman" w:cs="Times New Roman"/>
          <w:b/>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AE1CAF">
          <w:rPr>
            <w:rFonts w:ascii="Times New Roman" w:eastAsia="Times New Roman" w:hAnsi="Times New Roman" w:cs="Times New Roman"/>
            <w:b/>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F82A28" w:rsidRDefault="00A403B9" w:rsidP="00AE1CAF">
      <w:pPr>
        <w:spacing w:before="100" w:beforeAutospacing="1" w:after="100" w:afterAutospacing="1" w:line="240" w:lineRule="auto"/>
        <w:contextualSpacing/>
        <w:jc w:val="both"/>
        <w:rPr>
          <w:rFonts w:ascii="Times New Roman" w:hAnsi="Times New Roman" w:cs="Times New Roman"/>
          <w:color w:val="2D2D2D"/>
          <w:spacing w:val="2"/>
          <w:sz w:val="28"/>
          <w:szCs w:val="28"/>
        </w:rPr>
      </w:pPr>
      <w:r w:rsidRPr="00AE1CAF">
        <w:rPr>
          <w:rFonts w:ascii="Times New Roman" w:eastAsia="Times New Roman" w:hAnsi="Times New Roman" w:cs="Times New Roman"/>
          <w:sz w:val="28"/>
          <w:szCs w:val="28"/>
          <w:lang w:eastAsia="ru-RU"/>
        </w:rPr>
        <w:br/>
      </w:r>
      <w:r w:rsidR="00F82A28">
        <w:rPr>
          <w:rFonts w:ascii="Times New Roman" w:eastAsia="Times New Roman" w:hAnsi="Times New Roman" w:cs="Times New Roman"/>
          <w:sz w:val="28"/>
          <w:szCs w:val="28"/>
          <w:lang w:eastAsia="ru-RU"/>
        </w:rPr>
        <w:t xml:space="preserve">          </w:t>
      </w:r>
      <w:proofErr w:type="gramStart"/>
      <w:r w:rsidRPr="00AE1CAF">
        <w:rPr>
          <w:rFonts w:ascii="Times New Roman" w:eastAsia="Times New Roman" w:hAnsi="Times New Roman" w:cs="Times New Roman"/>
          <w:sz w:val="28"/>
          <w:szCs w:val="28"/>
          <w:lang w:eastAsia="ru-RU"/>
        </w:rPr>
        <w:t xml:space="preserve">В соответствии с Правилами осуществления контроля, предусмотренного частью 5 статьи 99 </w:t>
      </w:r>
      <w:hyperlink r:id="rId5" w:history="1">
        <w:r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 xml:space="preserve">, утвержденными </w:t>
      </w:r>
      <w:hyperlink r:id="rId6"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12 декабря 2015 года N 1367</w:t>
        </w:r>
      </w:hyperlink>
      <w:r w:rsidRPr="00AE1CAF">
        <w:rPr>
          <w:rFonts w:ascii="Times New Roman" w:eastAsia="Times New Roman" w:hAnsi="Times New Roman" w:cs="Times New Roman"/>
          <w:sz w:val="28"/>
          <w:szCs w:val="28"/>
          <w:lang w:eastAsia="ru-RU"/>
        </w:rPr>
        <w:t>,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w:t>
      </w:r>
      <w:proofErr w:type="gramEnd"/>
      <w:r w:rsidR="00F82A28">
        <w:rPr>
          <w:rFonts w:ascii="Times New Roman" w:eastAsia="Times New Roman" w:hAnsi="Times New Roman" w:cs="Times New Roman"/>
          <w:sz w:val="28"/>
          <w:szCs w:val="28"/>
          <w:lang w:eastAsia="ru-RU"/>
        </w:rPr>
        <w:t xml:space="preserve"> </w:t>
      </w:r>
      <w:proofErr w:type="gramStart"/>
      <w:r w:rsidRPr="00AE1CAF">
        <w:rPr>
          <w:rFonts w:ascii="Times New Roman" w:eastAsia="Times New Roman" w:hAnsi="Times New Roman" w:cs="Times New Roman"/>
          <w:sz w:val="28"/>
          <w:szCs w:val="28"/>
          <w:lang w:eastAsia="ru-RU"/>
        </w:rPr>
        <w:t xml:space="preserve">фондами с субъектами контроля, указанными в пунктах 4 и 5 Правил осуществления контроля, предусмотренного частью 5 статьи 99 </w:t>
      </w:r>
      <w:hyperlink r:id="rId7" w:history="1">
        <w:r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 xml:space="preserve">, утвержденных </w:t>
      </w:r>
      <w:hyperlink r:id="rId8"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12 декабря 2015 года N 1367</w:t>
        </w:r>
      </w:hyperlink>
      <w:r w:rsidRPr="00AE1CAF">
        <w:rPr>
          <w:rFonts w:ascii="Times New Roman" w:eastAsia="Times New Roman" w:hAnsi="Times New Roman" w:cs="Times New Roman"/>
          <w:sz w:val="28"/>
          <w:szCs w:val="28"/>
          <w:lang w:eastAsia="ru-RU"/>
        </w:rPr>
        <w:t xml:space="preserve">, утвержденными </w:t>
      </w:r>
      <w:hyperlink r:id="rId9" w:history="1">
        <w:r w:rsidRPr="00AE1CAF">
          <w:rPr>
            <w:rFonts w:ascii="Times New Roman" w:eastAsia="Times New Roman" w:hAnsi="Times New Roman" w:cs="Times New Roman"/>
            <w:sz w:val="28"/>
            <w:szCs w:val="28"/>
            <w:lang w:eastAsia="ru-RU"/>
          </w:rPr>
          <w:t>приказом Министерства финансов Российской Федерации от 22 июля 2016 года N 120н</w:t>
        </w:r>
        <w:proofErr w:type="gramEnd"/>
      </w:hyperlink>
      <w:r w:rsidRPr="00AE1CAF">
        <w:rPr>
          <w:rFonts w:ascii="Times New Roman" w:eastAsia="Times New Roman" w:hAnsi="Times New Roman" w:cs="Times New Roman"/>
          <w:sz w:val="28"/>
          <w:szCs w:val="28"/>
          <w:lang w:eastAsia="ru-RU"/>
        </w:rPr>
        <w:t>, руководствуясь статьей 44</w:t>
      </w:r>
      <w:r w:rsidR="00B445E1" w:rsidRPr="00AE1CAF">
        <w:rPr>
          <w:rFonts w:ascii="Times New Roman" w:eastAsia="Times New Roman" w:hAnsi="Times New Roman" w:cs="Times New Roman"/>
          <w:sz w:val="28"/>
          <w:szCs w:val="28"/>
          <w:lang w:eastAsia="ru-RU"/>
        </w:rPr>
        <w:t xml:space="preserve"> Устава муниципального образования «</w:t>
      </w:r>
      <w:r w:rsidR="00AE1CAF" w:rsidRPr="00AE1CAF">
        <w:rPr>
          <w:rFonts w:ascii="Times New Roman" w:eastAsia="Times New Roman" w:hAnsi="Times New Roman" w:cs="Times New Roman"/>
          <w:sz w:val="28"/>
          <w:szCs w:val="28"/>
          <w:lang w:eastAsia="ru-RU"/>
        </w:rPr>
        <w:t>Кутулик</w:t>
      </w:r>
      <w:r w:rsidR="00B445E1" w:rsidRPr="00AE1CAF">
        <w:rPr>
          <w:rFonts w:ascii="Times New Roman" w:eastAsia="Times New Roman" w:hAnsi="Times New Roman" w:cs="Times New Roman"/>
          <w:sz w:val="28"/>
          <w:szCs w:val="28"/>
          <w:lang w:eastAsia="ru-RU"/>
        </w:rPr>
        <w:t>»</w:t>
      </w:r>
      <w:r w:rsidRPr="00AE1CAF">
        <w:rPr>
          <w:rFonts w:ascii="Times New Roman" w:eastAsia="Times New Roman" w:hAnsi="Times New Roman" w:cs="Times New Roman"/>
          <w:sz w:val="28"/>
          <w:szCs w:val="28"/>
          <w:lang w:eastAsia="ru-RU"/>
        </w:rPr>
        <w:t>,</w:t>
      </w:r>
      <w:r w:rsidR="00B445E1" w:rsidRPr="00AE1CAF">
        <w:rPr>
          <w:rFonts w:ascii="Times New Roman" w:hAnsi="Times New Roman" w:cs="Times New Roman"/>
          <w:color w:val="2D2D2D"/>
          <w:spacing w:val="2"/>
          <w:sz w:val="28"/>
          <w:szCs w:val="28"/>
        </w:rPr>
        <w:t> </w:t>
      </w:r>
      <w:hyperlink r:id="rId10" w:history="1">
        <w:r w:rsidR="00B445E1" w:rsidRPr="00AE1CAF">
          <w:rPr>
            <w:rFonts w:ascii="Times New Roman" w:hAnsi="Times New Roman" w:cs="Times New Roman"/>
            <w:spacing w:val="2"/>
            <w:sz w:val="28"/>
            <w:szCs w:val="28"/>
          </w:rPr>
          <w:t>Положени</w:t>
        </w:r>
        <w:r w:rsidR="00F82A28">
          <w:rPr>
            <w:rFonts w:ascii="Times New Roman" w:hAnsi="Times New Roman" w:cs="Times New Roman"/>
            <w:spacing w:val="2"/>
            <w:sz w:val="28"/>
            <w:szCs w:val="28"/>
          </w:rPr>
          <w:t>ем</w:t>
        </w:r>
        <w:r w:rsidR="00B445E1" w:rsidRPr="00AE1CAF">
          <w:rPr>
            <w:rFonts w:ascii="Times New Roman" w:hAnsi="Times New Roman" w:cs="Times New Roman"/>
            <w:spacing w:val="2"/>
            <w:sz w:val="28"/>
            <w:szCs w:val="28"/>
          </w:rPr>
          <w:t xml:space="preserve"> о финансовом отделе муниципального образования «</w:t>
        </w:r>
        <w:r w:rsidR="00AE1CAF" w:rsidRPr="00AE1CAF">
          <w:rPr>
            <w:rFonts w:ascii="Times New Roman" w:hAnsi="Times New Roman" w:cs="Times New Roman"/>
            <w:spacing w:val="2"/>
            <w:sz w:val="28"/>
            <w:szCs w:val="28"/>
          </w:rPr>
          <w:t>Кутулик</w:t>
        </w:r>
        <w:r w:rsidR="00B445E1" w:rsidRPr="00AE1CAF">
          <w:rPr>
            <w:rFonts w:ascii="Times New Roman" w:hAnsi="Times New Roman" w:cs="Times New Roman"/>
            <w:spacing w:val="2"/>
            <w:sz w:val="28"/>
            <w:szCs w:val="28"/>
          </w:rPr>
          <w:t>»</w:t>
        </w:r>
      </w:hyperlink>
      <w:r w:rsidR="00F82A28">
        <w:rPr>
          <w:rFonts w:ascii="Times New Roman" w:hAnsi="Times New Roman" w:cs="Times New Roman"/>
          <w:color w:val="2D2D2D"/>
          <w:spacing w:val="2"/>
          <w:sz w:val="28"/>
          <w:szCs w:val="28"/>
        </w:rPr>
        <w:t xml:space="preserve"> </w:t>
      </w:r>
    </w:p>
    <w:p w:rsidR="00A403B9" w:rsidRDefault="00F82A2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color w:val="2D2D2D"/>
          <w:spacing w:val="2"/>
          <w:sz w:val="28"/>
          <w:szCs w:val="28"/>
        </w:rPr>
        <w:t xml:space="preserve">                                         </w:t>
      </w:r>
      <w:r w:rsidR="00A403B9" w:rsidRPr="00AE1C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приказываю:</w:t>
      </w:r>
      <w:r w:rsidR="00A403B9" w:rsidRPr="00AE1C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1. Утвердить Порядок взаимодействия </w:t>
      </w:r>
      <w:r w:rsidR="00B445E1" w:rsidRPr="00AE1CAF">
        <w:rPr>
          <w:rFonts w:ascii="Times New Roman" w:eastAsia="Times New Roman" w:hAnsi="Times New Roman" w:cs="Times New Roman"/>
          <w:sz w:val="28"/>
          <w:szCs w:val="28"/>
          <w:lang w:eastAsia="ru-RU"/>
        </w:rPr>
        <w:t>Финансового отдела администрации муниципального образования «</w:t>
      </w:r>
      <w:r w:rsidR="00AE1CAF" w:rsidRPr="00AE1CAF">
        <w:rPr>
          <w:rFonts w:ascii="Times New Roman" w:eastAsia="Times New Roman" w:hAnsi="Times New Roman" w:cs="Times New Roman"/>
          <w:sz w:val="28"/>
          <w:szCs w:val="28"/>
          <w:lang w:eastAsia="ru-RU"/>
        </w:rPr>
        <w:t>Кутулик</w:t>
      </w:r>
      <w:r w:rsidR="00B445E1" w:rsidRPr="00AE1CAF">
        <w:rPr>
          <w:rFonts w:ascii="Times New Roman" w:eastAsia="Times New Roman" w:hAnsi="Times New Roman" w:cs="Times New Roman"/>
          <w:sz w:val="28"/>
          <w:szCs w:val="28"/>
          <w:lang w:eastAsia="ru-RU"/>
        </w:rPr>
        <w:t>»</w:t>
      </w:r>
      <w:r w:rsidR="00A403B9" w:rsidRPr="00AE1CAF">
        <w:rPr>
          <w:rFonts w:ascii="Times New Roman" w:eastAsia="Times New Roman" w:hAnsi="Times New Roman" w:cs="Times New Roman"/>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11" w:history="1">
        <w:r w:rsidR="00A403B9"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00A403B9" w:rsidRPr="00AE1CAF">
        <w:rPr>
          <w:rFonts w:ascii="Times New Roman" w:eastAsia="Times New Roman" w:hAnsi="Times New Roman" w:cs="Times New Roman"/>
          <w:sz w:val="28"/>
          <w:szCs w:val="28"/>
          <w:lang w:eastAsia="ru-RU"/>
        </w:rPr>
        <w:t>(прилагается).</w:t>
      </w:r>
      <w:r w:rsidR="00A403B9" w:rsidRPr="00AE1C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2. Настоящий приказ подлежит размещению </w:t>
      </w:r>
      <w:r>
        <w:rPr>
          <w:rFonts w:ascii="Times New Roman" w:eastAsia="Times New Roman" w:hAnsi="Times New Roman" w:cs="Times New Roman"/>
          <w:sz w:val="28"/>
          <w:szCs w:val="28"/>
          <w:lang w:eastAsia="ru-RU"/>
        </w:rPr>
        <w:t>в газете «</w:t>
      </w:r>
      <w:proofErr w:type="spellStart"/>
      <w:r>
        <w:rPr>
          <w:rFonts w:ascii="Times New Roman" w:eastAsia="Times New Roman" w:hAnsi="Times New Roman" w:cs="Times New Roman"/>
          <w:sz w:val="28"/>
          <w:szCs w:val="28"/>
          <w:lang w:eastAsia="ru-RU"/>
        </w:rPr>
        <w:t>Кутуликский</w:t>
      </w:r>
      <w:proofErr w:type="spellEnd"/>
      <w:r>
        <w:rPr>
          <w:rFonts w:ascii="Times New Roman" w:eastAsia="Times New Roman" w:hAnsi="Times New Roman" w:cs="Times New Roman"/>
          <w:sz w:val="28"/>
          <w:szCs w:val="28"/>
          <w:lang w:eastAsia="ru-RU"/>
        </w:rPr>
        <w:t xml:space="preserve"> вестник» и</w:t>
      </w:r>
      <w:r w:rsidR="00B445E1" w:rsidRPr="00AE1CAF">
        <w:rPr>
          <w:rFonts w:ascii="Times New Roman" w:hAnsi="Times New Roman" w:cs="Times New Roman"/>
          <w:sz w:val="28"/>
          <w:szCs w:val="28"/>
        </w:rPr>
        <w:t xml:space="preserve"> в информационно-телекоммуникационной сети «Интернет».</w:t>
      </w:r>
      <w:r w:rsidR="00A403B9" w:rsidRPr="00AE1C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3. Настоящий приказ вступает в силу с</w:t>
      </w:r>
      <w:r w:rsidR="003D5CD7" w:rsidRPr="00AE1CAF">
        <w:rPr>
          <w:rFonts w:ascii="Times New Roman" w:eastAsia="Times New Roman" w:hAnsi="Times New Roman" w:cs="Times New Roman"/>
          <w:sz w:val="28"/>
          <w:szCs w:val="28"/>
          <w:lang w:eastAsia="ru-RU"/>
        </w:rPr>
        <w:t xml:space="preserve"> момента подписания и распространяется на правоотношения с </w:t>
      </w:r>
      <w:r w:rsidR="00A403B9" w:rsidRPr="00AE1CAF">
        <w:rPr>
          <w:rFonts w:ascii="Times New Roman" w:eastAsia="Times New Roman" w:hAnsi="Times New Roman" w:cs="Times New Roman"/>
          <w:sz w:val="28"/>
          <w:szCs w:val="28"/>
          <w:lang w:eastAsia="ru-RU"/>
        </w:rPr>
        <w:t>1 января 20</w:t>
      </w:r>
      <w:r w:rsidR="00B445E1" w:rsidRPr="00AE1CAF">
        <w:rPr>
          <w:rFonts w:ascii="Times New Roman" w:eastAsia="Times New Roman" w:hAnsi="Times New Roman" w:cs="Times New Roman"/>
          <w:sz w:val="28"/>
          <w:szCs w:val="28"/>
          <w:lang w:eastAsia="ru-RU"/>
        </w:rPr>
        <w:t>17</w:t>
      </w:r>
      <w:r w:rsidR="00A403B9" w:rsidRPr="00AE1CAF">
        <w:rPr>
          <w:rFonts w:ascii="Times New Roman" w:eastAsia="Times New Roman" w:hAnsi="Times New Roman" w:cs="Times New Roman"/>
          <w:sz w:val="28"/>
          <w:szCs w:val="28"/>
          <w:lang w:eastAsia="ru-RU"/>
        </w:rPr>
        <w:t xml:space="preserve"> года.</w:t>
      </w:r>
    </w:p>
    <w:p w:rsidR="00F82A28" w:rsidRPr="00AE1CAF" w:rsidRDefault="00F82A2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82A28" w:rsidRDefault="00661AB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Начальник финансового</w:t>
      </w:r>
      <w:r w:rsidR="00F82A28">
        <w:rPr>
          <w:rFonts w:ascii="Times New Roman" w:eastAsia="Times New Roman" w:hAnsi="Times New Roman" w:cs="Times New Roman"/>
          <w:sz w:val="28"/>
          <w:szCs w:val="28"/>
          <w:lang w:eastAsia="ru-RU"/>
        </w:rPr>
        <w:t xml:space="preserve"> о</w:t>
      </w:r>
      <w:r w:rsidRPr="00AE1CAF">
        <w:rPr>
          <w:rFonts w:ascii="Times New Roman" w:eastAsia="Times New Roman" w:hAnsi="Times New Roman" w:cs="Times New Roman"/>
          <w:sz w:val="28"/>
          <w:szCs w:val="28"/>
          <w:lang w:eastAsia="ru-RU"/>
        </w:rPr>
        <w:t>тдела</w:t>
      </w:r>
    </w:p>
    <w:p w:rsidR="00A403B9" w:rsidRPr="00AE1CAF" w:rsidRDefault="00F82A2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«Кутулик»:</w:t>
      </w:r>
      <w:r w:rsidR="00661AB8" w:rsidRPr="00AE1CA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Мамунова</w:t>
      </w:r>
      <w:proofErr w:type="spellEnd"/>
      <w:r>
        <w:rPr>
          <w:rFonts w:ascii="Times New Roman" w:eastAsia="Times New Roman" w:hAnsi="Times New Roman" w:cs="Times New Roman"/>
          <w:sz w:val="28"/>
          <w:szCs w:val="28"/>
          <w:lang w:eastAsia="ru-RU"/>
        </w:rPr>
        <w:t xml:space="preserve"> Е.М.</w:t>
      </w:r>
      <w:r w:rsidR="00A403B9" w:rsidRPr="00AE1CAF">
        <w:rPr>
          <w:rFonts w:ascii="Times New Roman" w:eastAsia="Times New Roman" w:hAnsi="Times New Roman" w:cs="Times New Roman"/>
          <w:sz w:val="28"/>
          <w:szCs w:val="28"/>
          <w:lang w:eastAsia="ru-RU"/>
        </w:rPr>
        <w:br/>
      </w:r>
      <w:r w:rsidR="00A403B9" w:rsidRPr="00AE1CAF">
        <w:rPr>
          <w:rFonts w:ascii="Times New Roman" w:eastAsia="Times New Roman" w:hAnsi="Times New Roman" w:cs="Times New Roman"/>
          <w:sz w:val="28"/>
          <w:szCs w:val="28"/>
          <w:lang w:eastAsia="ru-RU"/>
        </w:rPr>
        <w:br/>
      </w:r>
    </w:p>
    <w:p w:rsidR="00A403B9" w:rsidRPr="00AE1CAF" w:rsidRDefault="00A403B9" w:rsidP="00AE1CAF">
      <w:pPr>
        <w:spacing w:before="100" w:beforeAutospacing="1" w:after="100" w:afterAutospacing="1" w:line="240" w:lineRule="auto"/>
        <w:contextualSpacing/>
        <w:jc w:val="both"/>
        <w:outlineLvl w:val="1"/>
        <w:rPr>
          <w:rFonts w:ascii="Times New Roman" w:eastAsia="Times New Roman" w:hAnsi="Times New Roman" w:cs="Times New Roman"/>
          <w:b/>
          <w:bCs/>
          <w:sz w:val="28"/>
          <w:szCs w:val="28"/>
          <w:lang w:eastAsia="ru-RU"/>
        </w:rPr>
      </w:pPr>
      <w:r w:rsidRPr="00AE1CAF">
        <w:rPr>
          <w:rFonts w:ascii="Times New Roman" w:eastAsia="Times New Roman" w:hAnsi="Times New Roman" w:cs="Times New Roman"/>
          <w:b/>
          <w:bCs/>
          <w:sz w:val="28"/>
          <w:szCs w:val="28"/>
          <w:lang w:eastAsia="ru-RU"/>
        </w:rPr>
        <w:lastRenderedPageBreak/>
        <w:br/>
      </w:r>
      <w:r w:rsidRPr="00AE1CAF">
        <w:rPr>
          <w:rFonts w:ascii="Times New Roman" w:eastAsia="Times New Roman" w:hAnsi="Times New Roman" w:cs="Times New Roman"/>
          <w:b/>
          <w:bCs/>
          <w:sz w:val="28"/>
          <w:szCs w:val="28"/>
          <w:lang w:eastAsia="ru-RU"/>
        </w:rPr>
        <w:br/>
      </w:r>
      <w:r w:rsidR="00B171F3" w:rsidRPr="00AE1CAF">
        <w:rPr>
          <w:rFonts w:ascii="Times New Roman" w:eastAsia="Times New Roman" w:hAnsi="Times New Roman" w:cs="Times New Roman"/>
          <w:b/>
          <w:sz w:val="28"/>
          <w:szCs w:val="28"/>
          <w:lang w:eastAsia="ru-RU"/>
        </w:rPr>
        <w:t>Порядок взаимодействия Финансового отдела администрации муниципального образования «</w:t>
      </w:r>
      <w:r w:rsidR="00AE1CAF" w:rsidRPr="00AE1CAF">
        <w:rPr>
          <w:rFonts w:ascii="Times New Roman" w:eastAsia="Times New Roman" w:hAnsi="Times New Roman" w:cs="Times New Roman"/>
          <w:b/>
          <w:sz w:val="28"/>
          <w:szCs w:val="28"/>
          <w:lang w:eastAsia="ru-RU"/>
        </w:rPr>
        <w:t>Кутулик</w:t>
      </w:r>
      <w:r w:rsidR="00B171F3" w:rsidRPr="00AE1CAF">
        <w:rPr>
          <w:rFonts w:ascii="Times New Roman" w:eastAsia="Times New Roman" w:hAnsi="Times New Roman" w:cs="Times New Roman"/>
          <w:b/>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00B171F3" w:rsidRPr="00AE1CAF">
          <w:rPr>
            <w:rFonts w:ascii="Times New Roman" w:eastAsia="Times New Roman" w:hAnsi="Times New Roman" w:cs="Times New Roman"/>
            <w:b/>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A403B9" w:rsidRPr="00AE1CAF" w:rsidRDefault="00A403B9" w:rsidP="00AE1CAF">
      <w:pPr>
        <w:spacing w:before="100" w:beforeAutospacing="1"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008D7EF3">
        <w:rPr>
          <w:rFonts w:ascii="Times New Roman" w:eastAsia="Times New Roman" w:hAnsi="Times New Roman" w:cs="Times New Roman"/>
          <w:sz w:val="28"/>
          <w:szCs w:val="28"/>
          <w:lang w:eastAsia="ru-RU"/>
        </w:rPr>
        <w:t xml:space="preserve">          </w:t>
      </w:r>
      <w:r w:rsidRPr="00AE1CAF">
        <w:rPr>
          <w:rFonts w:ascii="Times New Roman" w:eastAsia="Times New Roman" w:hAnsi="Times New Roman" w:cs="Times New Roman"/>
          <w:sz w:val="28"/>
          <w:szCs w:val="28"/>
          <w:lang w:eastAsia="ru-RU"/>
        </w:rPr>
        <w:t xml:space="preserve">1. Настоящий Порядок устанавливает правила взаимодействия </w:t>
      </w:r>
      <w:r w:rsidR="00B171F3" w:rsidRPr="00AE1CAF">
        <w:rPr>
          <w:rFonts w:ascii="Times New Roman" w:eastAsia="Times New Roman" w:hAnsi="Times New Roman" w:cs="Times New Roman"/>
          <w:sz w:val="28"/>
          <w:szCs w:val="28"/>
          <w:lang w:eastAsia="ru-RU"/>
        </w:rPr>
        <w:t>Финансового отдела администрации муниципального образования «</w:t>
      </w:r>
      <w:r w:rsidR="00AE1CAF" w:rsidRPr="00AE1CAF">
        <w:rPr>
          <w:rFonts w:ascii="Times New Roman" w:eastAsia="Times New Roman" w:hAnsi="Times New Roman" w:cs="Times New Roman"/>
          <w:sz w:val="28"/>
          <w:szCs w:val="28"/>
          <w:lang w:eastAsia="ru-RU"/>
        </w:rPr>
        <w:t>Кутулик</w:t>
      </w:r>
      <w:r w:rsidR="00B171F3" w:rsidRPr="00AE1CAF">
        <w:rPr>
          <w:rFonts w:ascii="Times New Roman" w:eastAsia="Times New Roman" w:hAnsi="Times New Roman" w:cs="Times New Roman"/>
          <w:sz w:val="28"/>
          <w:szCs w:val="28"/>
          <w:lang w:eastAsia="ru-RU"/>
        </w:rPr>
        <w:t>»</w:t>
      </w:r>
      <w:r w:rsidRPr="00AE1CAF">
        <w:rPr>
          <w:rFonts w:ascii="Times New Roman" w:eastAsia="Times New Roman" w:hAnsi="Times New Roman" w:cs="Times New Roman"/>
          <w:sz w:val="28"/>
          <w:szCs w:val="28"/>
          <w:lang w:eastAsia="ru-RU"/>
        </w:rPr>
        <w:t xml:space="preserve"> (далее </w:t>
      </w:r>
      <w:proofErr w:type="gramStart"/>
      <w:r w:rsidR="00B171F3" w:rsidRPr="00AE1CAF">
        <w:rPr>
          <w:rFonts w:ascii="Times New Roman" w:eastAsia="Times New Roman" w:hAnsi="Times New Roman" w:cs="Times New Roman"/>
          <w:sz w:val="28"/>
          <w:szCs w:val="28"/>
          <w:lang w:eastAsia="ru-RU"/>
        </w:rPr>
        <w:t>–Ф</w:t>
      </w:r>
      <w:proofErr w:type="gramEnd"/>
      <w:r w:rsidR="00B171F3" w:rsidRPr="00AE1CAF">
        <w:rPr>
          <w:rFonts w:ascii="Times New Roman" w:eastAsia="Times New Roman" w:hAnsi="Times New Roman" w:cs="Times New Roman"/>
          <w:sz w:val="28"/>
          <w:szCs w:val="28"/>
          <w:lang w:eastAsia="ru-RU"/>
        </w:rPr>
        <w:t>инансовый отдел</w:t>
      </w:r>
      <w:r w:rsidRPr="00AE1CAF">
        <w:rPr>
          <w:rFonts w:ascii="Times New Roman" w:eastAsia="Times New Roman" w:hAnsi="Times New Roman" w:cs="Times New Roman"/>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 xml:space="preserve">, утвержденных </w:t>
      </w:r>
      <w:hyperlink r:id="rId14"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12 декабря 2015 года N 1367</w:t>
        </w:r>
      </w:hyperlink>
      <w:r w:rsidRPr="00AE1CAF">
        <w:rPr>
          <w:rFonts w:ascii="Times New Roman" w:eastAsia="Times New Roman" w:hAnsi="Times New Roman" w:cs="Times New Roman"/>
          <w:sz w:val="28"/>
          <w:szCs w:val="28"/>
          <w:lang w:eastAsia="ru-RU"/>
        </w:rPr>
        <w:t xml:space="preserve"> (далее соответственно - </w:t>
      </w:r>
      <w:proofErr w:type="gramStart"/>
      <w:r w:rsidRPr="00AE1CAF">
        <w:rPr>
          <w:rFonts w:ascii="Times New Roman" w:eastAsia="Times New Roman" w:hAnsi="Times New Roman" w:cs="Times New Roman"/>
          <w:sz w:val="28"/>
          <w:szCs w:val="28"/>
          <w:lang w:eastAsia="ru-RU"/>
        </w:rPr>
        <w:t xml:space="preserve">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AE1CAF">
          <w:rPr>
            <w:rFonts w:ascii="Times New Roman" w:eastAsia="Times New Roman" w:hAnsi="Times New Roman" w:cs="Times New Roman"/>
            <w:sz w:val="28"/>
            <w:szCs w:val="28"/>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(далее - Федеральный закон), в целях осуществления контроля, предусмотренного частью 5 статьи 99 Федерального</w:t>
      </w:r>
      <w:proofErr w:type="gramEnd"/>
      <w:r w:rsidRPr="00AE1CAF">
        <w:rPr>
          <w:rFonts w:ascii="Times New Roman" w:eastAsia="Times New Roman" w:hAnsi="Times New Roman" w:cs="Times New Roman"/>
          <w:sz w:val="28"/>
          <w:szCs w:val="28"/>
          <w:lang w:eastAsia="ru-RU"/>
        </w:rPr>
        <w:t xml:space="preserve">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008D7EF3">
        <w:rPr>
          <w:rFonts w:ascii="Times New Roman" w:eastAsia="Times New Roman" w:hAnsi="Times New Roman" w:cs="Times New Roman"/>
          <w:sz w:val="28"/>
          <w:szCs w:val="28"/>
          <w:lang w:eastAsia="ru-RU"/>
        </w:rPr>
        <w:t xml:space="preserve">          </w:t>
      </w:r>
      <w:r w:rsidRPr="00AE1CAF">
        <w:rPr>
          <w:rFonts w:ascii="Times New Roman" w:eastAsia="Times New Roman" w:hAnsi="Times New Roman" w:cs="Times New Roman"/>
          <w:sz w:val="28"/>
          <w:szCs w:val="28"/>
          <w:lang w:eastAsia="ru-RU"/>
        </w:rPr>
        <w:t xml:space="preserve">2. Взаимодействие субъектов контроля с </w:t>
      </w:r>
      <w:r w:rsidR="00B171F3" w:rsidRPr="00AE1CAF">
        <w:rPr>
          <w:rFonts w:ascii="Times New Roman" w:eastAsia="Times New Roman" w:hAnsi="Times New Roman" w:cs="Times New Roman"/>
          <w:sz w:val="28"/>
          <w:szCs w:val="28"/>
          <w:lang w:eastAsia="ru-RU"/>
        </w:rPr>
        <w:t>Финансовым отделом</w:t>
      </w:r>
      <w:r w:rsidRPr="00AE1CAF">
        <w:rPr>
          <w:rFonts w:ascii="Times New Roman" w:eastAsia="Times New Roman" w:hAnsi="Times New Roman" w:cs="Times New Roman"/>
          <w:sz w:val="28"/>
          <w:szCs w:val="28"/>
          <w:lang w:eastAsia="ru-RU"/>
        </w:rPr>
        <w:t xml:space="preserve">в </w:t>
      </w:r>
      <w:proofErr w:type="gramStart"/>
      <w:r w:rsidRPr="00AE1CAF">
        <w:rPr>
          <w:rFonts w:ascii="Times New Roman" w:eastAsia="Times New Roman" w:hAnsi="Times New Roman" w:cs="Times New Roman"/>
          <w:sz w:val="28"/>
          <w:szCs w:val="28"/>
          <w:lang w:eastAsia="ru-RU"/>
        </w:rPr>
        <w:t>целях</w:t>
      </w:r>
      <w:proofErr w:type="gramEnd"/>
      <w:r w:rsidRPr="00AE1CAF">
        <w:rPr>
          <w:rFonts w:ascii="Times New Roman" w:eastAsia="Times New Roman" w:hAnsi="Times New Roman" w:cs="Times New Roman"/>
          <w:sz w:val="28"/>
          <w:szCs w:val="28"/>
          <w:lang w:eastAsia="ru-RU"/>
        </w:rPr>
        <w:t xml:space="preserve">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roofErr w:type="gramStart"/>
      <w:r w:rsidRPr="00AE1CAF">
        <w:rPr>
          <w:rFonts w:ascii="Times New Roman" w:eastAsia="Times New Roman" w:hAnsi="Times New Roman" w:cs="Times New Roman"/>
          <w:sz w:val="28"/>
          <w:szCs w:val="28"/>
          <w:lang w:eastAsia="ru-RU"/>
        </w:rP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AE1CAF">
          <w:rPr>
            <w:rFonts w:ascii="Times New Roman" w:eastAsia="Times New Roman" w:hAnsi="Times New Roman" w:cs="Times New Roman"/>
            <w:sz w:val="28"/>
            <w:szCs w:val="28"/>
            <w:lang w:eastAsia="ru-RU"/>
          </w:rPr>
          <w:t>Правилами функционирования единой информационной системы в сфере закупок</w:t>
        </w:r>
      </w:hyperlink>
      <w:r w:rsidRPr="00AE1CAF">
        <w:rPr>
          <w:rFonts w:ascii="Times New Roman" w:eastAsia="Times New Roman" w:hAnsi="Times New Roman" w:cs="Times New Roman"/>
          <w:sz w:val="28"/>
          <w:szCs w:val="28"/>
          <w:lang w:eastAsia="ru-RU"/>
        </w:rPr>
        <w:t xml:space="preserve">, утвержденными </w:t>
      </w:r>
      <w:hyperlink r:id="rId17"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23 декабря 2015 года N 1414</w:t>
        </w:r>
      </w:hyperlink>
      <w:r w:rsidRPr="00AE1CAF">
        <w:rPr>
          <w:rFonts w:ascii="Times New Roman" w:eastAsia="Times New Roman" w:hAnsi="Times New Roman" w:cs="Times New Roman"/>
          <w:sz w:val="28"/>
          <w:szCs w:val="28"/>
          <w:lang w:eastAsia="ru-RU"/>
        </w:rPr>
        <w:t xml:space="preserve"> (далее соответственно - электронный документ, формы);</w:t>
      </w:r>
      <w:proofErr w:type="gramEnd"/>
    </w:p>
    <w:p w:rsidR="00B171F3" w:rsidRPr="00AE1CAF" w:rsidRDefault="00B171F3" w:rsidP="00AE1CAF">
      <w:pPr>
        <w:spacing w:after="0" w:line="240" w:lineRule="auto"/>
        <w:contextualSpacing/>
        <w:jc w:val="both"/>
        <w:rPr>
          <w:rFonts w:ascii="Times New Roman" w:eastAsia="Times New Roman" w:hAnsi="Times New Roman" w:cs="Times New Roman"/>
          <w:sz w:val="28"/>
          <w:szCs w:val="28"/>
          <w:lang w:eastAsia="ru-RU"/>
        </w:rPr>
      </w:pPr>
    </w:p>
    <w:p w:rsidR="00A403B9"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proofErr w:type="gramStart"/>
      <w:r w:rsidR="00DB7955" w:rsidRPr="00AE1CAF">
        <w:rPr>
          <w:rFonts w:ascii="Times New Roman" w:eastAsia="Times New Roman" w:hAnsi="Times New Roman" w:cs="Times New Roman"/>
          <w:sz w:val="28"/>
          <w:szCs w:val="28"/>
          <w:lang w:eastAsia="ru-RU"/>
        </w:rPr>
        <w:t>Финансовый</w:t>
      </w:r>
      <w:proofErr w:type="gramEnd"/>
      <w:r w:rsidR="00DB7955" w:rsidRPr="00AE1CAF">
        <w:rPr>
          <w:rFonts w:ascii="Times New Roman" w:eastAsia="Times New Roman" w:hAnsi="Times New Roman" w:cs="Times New Roman"/>
          <w:sz w:val="28"/>
          <w:szCs w:val="28"/>
          <w:lang w:eastAsia="ru-RU"/>
        </w:rPr>
        <w:t xml:space="preserve"> отдел</w:t>
      </w:r>
      <w:r w:rsidR="00A403B9" w:rsidRPr="00AE1CAF">
        <w:rPr>
          <w:rFonts w:ascii="Times New Roman" w:eastAsia="Times New Roman" w:hAnsi="Times New Roman" w:cs="Times New Roman"/>
          <w:sz w:val="28"/>
          <w:szCs w:val="28"/>
          <w:lang w:eastAsia="ru-RU"/>
        </w:rPr>
        <w:t>выполняет проверку объекта контроля.</w:t>
      </w:r>
    </w:p>
    <w:p w:rsidR="00DB7955" w:rsidRPr="00AE1CAF" w:rsidRDefault="00DB7955" w:rsidP="00AE1CAF">
      <w:pPr>
        <w:spacing w:after="0" w:line="240" w:lineRule="auto"/>
        <w:contextualSpacing/>
        <w:jc w:val="both"/>
        <w:rPr>
          <w:rFonts w:ascii="Times New Roman" w:eastAsia="Times New Roman" w:hAnsi="Times New Roman" w:cs="Times New Roman"/>
          <w:sz w:val="28"/>
          <w:szCs w:val="28"/>
          <w:lang w:eastAsia="ru-RU"/>
        </w:rPr>
      </w:pPr>
    </w:p>
    <w:p w:rsidR="00A403B9"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403B9" w:rsidRPr="00AE1CAF">
        <w:rPr>
          <w:rFonts w:ascii="Times New Roman" w:eastAsia="Times New Roman" w:hAnsi="Times New Roman" w:cs="Times New Roman"/>
          <w:sz w:val="28"/>
          <w:szCs w:val="28"/>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DB7955" w:rsidRPr="00AE1CAF" w:rsidRDefault="00DB7955" w:rsidP="00AE1CAF">
      <w:pPr>
        <w:spacing w:after="0" w:line="240" w:lineRule="auto"/>
        <w:contextualSpacing/>
        <w:jc w:val="both"/>
        <w:rPr>
          <w:rFonts w:ascii="Times New Roman" w:eastAsia="Times New Roman" w:hAnsi="Times New Roman" w:cs="Times New Roman"/>
          <w:sz w:val="28"/>
          <w:szCs w:val="28"/>
          <w:lang w:eastAsia="ru-RU"/>
        </w:rPr>
      </w:pPr>
    </w:p>
    <w:p w:rsidR="00DB7955"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7955" w:rsidRPr="00AE1CAF">
        <w:rPr>
          <w:rFonts w:ascii="Times New Roman" w:eastAsia="Times New Roman" w:hAnsi="Times New Roman" w:cs="Times New Roman"/>
          <w:sz w:val="28"/>
          <w:szCs w:val="28"/>
          <w:lang w:eastAsia="ru-RU"/>
        </w:rPr>
        <w:t>5</w:t>
      </w:r>
      <w:r w:rsidR="00A403B9" w:rsidRPr="00AE1CAF">
        <w:rPr>
          <w:rFonts w:ascii="Times New Roman" w:eastAsia="Times New Roman" w:hAnsi="Times New Roman" w:cs="Times New Roman"/>
          <w:sz w:val="28"/>
          <w:szCs w:val="28"/>
          <w:lang w:eastAsia="ru-RU"/>
        </w:rPr>
        <w:t xml:space="preserve">. </w:t>
      </w:r>
      <w:proofErr w:type="gramStart"/>
      <w:r w:rsidR="00A403B9" w:rsidRPr="00AE1CAF">
        <w:rPr>
          <w:rFonts w:ascii="Times New Roman" w:eastAsia="Times New Roman" w:hAnsi="Times New Roman" w:cs="Times New Roman"/>
          <w:sz w:val="28"/>
          <w:szCs w:val="28"/>
          <w:lang w:eastAsia="ru-RU"/>
        </w:rPr>
        <w:t xml:space="preserve">При осуществлении взаимодействия с субъектами контроля </w:t>
      </w:r>
      <w:r w:rsidR="00DB7955" w:rsidRPr="00AE1CAF">
        <w:rPr>
          <w:rFonts w:ascii="Times New Roman" w:eastAsia="Times New Roman" w:hAnsi="Times New Roman" w:cs="Times New Roman"/>
          <w:sz w:val="28"/>
          <w:szCs w:val="28"/>
          <w:lang w:eastAsia="ru-RU"/>
        </w:rPr>
        <w:t>Финансовый отдел</w:t>
      </w:r>
      <w:r w:rsidR="00A403B9" w:rsidRPr="00AE1CAF">
        <w:rPr>
          <w:rFonts w:ascii="Times New Roman" w:eastAsia="Times New Roman" w:hAnsi="Times New Roman" w:cs="Times New Roman"/>
          <w:sz w:val="28"/>
          <w:szCs w:val="28"/>
          <w:lang w:eastAsia="ru-RU"/>
        </w:rPr>
        <w:t>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roofErr w:type="gramEnd"/>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t>а) для субъектов контроля, указанных в подпункте "а" пункта 4 Правил контроля (далее - получатели бюджетных средств):</w:t>
      </w:r>
    </w:p>
    <w:p w:rsidR="00DB7955" w:rsidRPr="00AE1CAF" w:rsidRDefault="00DB7955" w:rsidP="00AE1CAF">
      <w:pPr>
        <w:spacing w:after="0" w:line="240" w:lineRule="auto"/>
        <w:contextualSpacing/>
        <w:jc w:val="both"/>
        <w:rPr>
          <w:rFonts w:ascii="Times New Roman" w:eastAsia="Times New Roman" w:hAnsi="Times New Roman" w:cs="Times New Roman"/>
          <w:sz w:val="28"/>
          <w:szCs w:val="28"/>
          <w:lang w:eastAsia="ru-RU"/>
        </w:rPr>
      </w:pPr>
    </w:p>
    <w:p w:rsidR="00DB7955"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на предмет </w:t>
      </w:r>
      <w:proofErr w:type="spellStart"/>
      <w:r w:rsidR="00A403B9" w:rsidRPr="00AE1CAF">
        <w:rPr>
          <w:rFonts w:ascii="Times New Roman" w:eastAsia="Times New Roman" w:hAnsi="Times New Roman" w:cs="Times New Roman"/>
          <w:sz w:val="28"/>
          <w:szCs w:val="28"/>
          <w:lang w:eastAsia="ru-RU"/>
        </w:rPr>
        <w:t>непревышения</w:t>
      </w:r>
      <w:proofErr w:type="spellEnd"/>
      <w:r w:rsidR="00A403B9" w:rsidRPr="00AE1CAF">
        <w:rPr>
          <w:rFonts w:ascii="Times New Roman" w:eastAsia="Times New Roman" w:hAnsi="Times New Roman" w:cs="Times New Roman"/>
          <w:sz w:val="28"/>
          <w:szCs w:val="28"/>
          <w:lang w:eastAsia="ru-RU"/>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A403B9"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roofErr w:type="gramStart"/>
      <w:r w:rsidR="008D7EF3">
        <w:rPr>
          <w:rFonts w:ascii="Times New Roman" w:eastAsia="Times New Roman" w:hAnsi="Times New Roman" w:cs="Times New Roman"/>
          <w:sz w:val="28"/>
          <w:szCs w:val="28"/>
          <w:lang w:eastAsia="ru-RU"/>
        </w:rPr>
        <w:t xml:space="preserve">- </w:t>
      </w:r>
      <w:r w:rsidRPr="00AE1CAF">
        <w:rPr>
          <w:rFonts w:ascii="Times New Roman" w:eastAsia="Times New Roman" w:hAnsi="Times New Roman" w:cs="Times New Roman"/>
          <w:sz w:val="28"/>
          <w:szCs w:val="28"/>
          <w:lang w:eastAsia="ru-RU"/>
        </w:rPr>
        <w:t xml:space="preserve">на предмет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sidR="00DB7955" w:rsidRPr="00AE1CAF">
        <w:rPr>
          <w:rFonts w:ascii="Times New Roman" w:eastAsia="Times New Roman" w:hAnsi="Times New Roman" w:cs="Times New Roman"/>
          <w:sz w:val="28"/>
          <w:szCs w:val="28"/>
          <w:lang w:eastAsia="ru-RU"/>
        </w:rPr>
        <w:t>1</w:t>
      </w:r>
      <w:r w:rsidRPr="00AE1CAF">
        <w:rPr>
          <w:rFonts w:ascii="Times New Roman" w:eastAsia="Times New Roman" w:hAnsi="Times New Roman" w:cs="Times New Roman"/>
          <w:sz w:val="28"/>
          <w:szCs w:val="28"/>
          <w:lang w:eastAsia="ru-RU"/>
        </w:rPr>
        <w:t xml:space="preserve"> к настоящему Порядку, в случае включения в план закупок</w:t>
      </w:r>
      <w:proofErr w:type="gramEnd"/>
      <w:r w:rsidRPr="00AE1CAF">
        <w:rPr>
          <w:rFonts w:ascii="Times New Roman" w:eastAsia="Times New Roman" w:hAnsi="Times New Roman" w:cs="Times New Roman"/>
          <w:sz w:val="28"/>
          <w:szCs w:val="28"/>
          <w:lang w:eastAsia="ru-RU"/>
        </w:rPr>
        <w:t xml:space="preserve"> информации о закупках, оплата которых планируется по истечении планового периода;</w:t>
      </w:r>
    </w:p>
    <w:p w:rsidR="008D7EF3"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p>
    <w:p w:rsidR="008D7EF3" w:rsidRDefault="00A403B9" w:rsidP="00AE1CAF">
      <w:pPr>
        <w:spacing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б) для субъектов контроля, указанных в подпунктах "б", "в" пункта 4 Правил контроля (далее - учреждения),</w:t>
      </w:r>
    </w:p>
    <w:p w:rsidR="00A403B9" w:rsidRPr="00AE1CAF" w:rsidRDefault="00A403B9" w:rsidP="00AE1CAF">
      <w:pPr>
        <w:spacing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 </w:t>
      </w:r>
      <w:proofErr w:type="gramStart"/>
      <w:r w:rsidRPr="00AE1CAF">
        <w:rPr>
          <w:rFonts w:ascii="Times New Roman" w:eastAsia="Times New Roman" w:hAnsi="Times New Roman" w:cs="Times New Roman"/>
          <w:sz w:val="28"/>
          <w:szCs w:val="28"/>
          <w:lang w:eastAsia="ru-RU"/>
        </w:rPr>
        <w:t xml:space="preserve">- на предмет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AE1CAF">
          <w:rPr>
            <w:rFonts w:ascii="Times New Roman" w:eastAsia="Times New Roman" w:hAnsi="Times New Roman" w:cs="Times New Roman"/>
            <w:sz w:val="28"/>
            <w:szCs w:val="28"/>
            <w:lang w:eastAsia="ru-RU"/>
          </w:rPr>
          <w:t>приказом Министерства финансов Российской Федерации от 28 июля 2010 года N 81н</w:t>
        </w:r>
      </w:hyperlink>
      <w:r w:rsidRPr="00AE1CAF">
        <w:rPr>
          <w:rFonts w:ascii="Times New Roman" w:eastAsia="Times New Roman" w:hAnsi="Times New Roman" w:cs="Times New Roman"/>
          <w:sz w:val="28"/>
          <w:szCs w:val="28"/>
          <w:lang w:eastAsia="ru-RU"/>
        </w:rPr>
        <w:t>;</w:t>
      </w:r>
      <w:proofErr w:type="gramEnd"/>
    </w:p>
    <w:p w:rsidR="00A403B9"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6</w:t>
      </w:r>
      <w:r w:rsidR="00A403B9" w:rsidRPr="00AE1CAF">
        <w:rPr>
          <w:rFonts w:ascii="Times New Roman" w:eastAsia="Times New Roman" w:hAnsi="Times New Roman" w:cs="Times New Roman"/>
          <w:sz w:val="28"/>
          <w:szCs w:val="28"/>
          <w:lang w:eastAsia="ru-RU"/>
        </w:rPr>
        <w:t xml:space="preserve">. При осуществлении взаимодействия с субъектами контроля </w:t>
      </w:r>
      <w:r w:rsidR="00DD265C" w:rsidRPr="00AE1CAF">
        <w:rPr>
          <w:rFonts w:ascii="Times New Roman" w:eastAsia="Times New Roman" w:hAnsi="Times New Roman" w:cs="Times New Roman"/>
          <w:sz w:val="28"/>
          <w:szCs w:val="28"/>
          <w:lang w:eastAsia="ru-RU"/>
        </w:rPr>
        <w:t>Финансовый отдел</w:t>
      </w:r>
      <w:r w:rsidR="00A403B9" w:rsidRPr="00AE1CAF">
        <w:rPr>
          <w:rFonts w:ascii="Times New Roman" w:eastAsia="Times New Roman" w:hAnsi="Times New Roman" w:cs="Times New Roman"/>
          <w:sz w:val="28"/>
          <w:szCs w:val="28"/>
          <w:lang w:eastAsia="ru-RU"/>
        </w:rPr>
        <w:t xml:space="preserve">осуществляет контроль в соответствии с пунктом </w:t>
      </w:r>
      <w:r w:rsidR="00DD265C" w:rsidRPr="00AE1CAF">
        <w:rPr>
          <w:rFonts w:ascii="Times New Roman" w:eastAsia="Times New Roman" w:hAnsi="Times New Roman" w:cs="Times New Roman"/>
          <w:sz w:val="28"/>
          <w:szCs w:val="28"/>
          <w:lang w:eastAsia="ru-RU"/>
        </w:rPr>
        <w:t>5</w:t>
      </w:r>
      <w:r w:rsidR="00A403B9" w:rsidRPr="00AE1CAF">
        <w:rPr>
          <w:rFonts w:ascii="Times New Roman" w:eastAsia="Times New Roman" w:hAnsi="Times New Roman" w:cs="Times New Roman"/>
          <w:sz w:val="28"/>
          <w:szCs w:val="28"/>
          <w:lang w:eastAsia="ru-RU"/>
        </w:rPr>
        <w:t xml:space="preserve"> настоящего Порядка планов закупок, являющихся объектами контроля:</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а) при размещении субъектами контроля электронных документов в ЕИС;</w:t>
      </w:r>
    </w:p>
    <w:p w:rsidR="00A403B9"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8D7EF3"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w:t>
      </w:r>
      <w:r w:rsidRPr="00AE1CAF">
        <w:rPr>
          <w:rFonts w:ascii="Times New Roman" w:eastAsia="Times New Roman" w:hAnsi="Times New Roman" w:cs="Times New Roman"/>
          <w:sz w:val="28"/>
          <w:szCs w:val="28"/>
          <w:lang w:eastAsia="ru-RU"/>
        </w:rPr>
        <w:lastRenderedPageBreak/>
        <w:t>товаров, работ, услуг в соответствии с установленным порядком доведения бюджетных ассигнований, лимитов бюджетных обязательств;</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A403B9"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При осуществлении взаимодействия с субъектами контроля </w:t>
      </w:r>
      <w:proofErr w:type="gramStart"/>
      <w:r w:rsidR="00DD265C" w:rsidRPr="00AE1CAF">
        <w:rPr>
          <w:rFonts w:ascii="Times New Roman" w:eastAsia="Times New Roman" w:hAnsi="Times New Roman" w:cs="Times New Roman"/>
          <w:sz w:val="28"/>
          <w:szCs w:val="28"/>
          <w:lang w:eastAsia="ru-RU"/>
        </w:rPr>
        <w:t>Финансовый</w:t>
      </w:r>
      <w:proofErr w:type="gramEnd"/>
      <w:r w:rsidR="00DD265C" w:rsidRPr="00AE1CAF">
        <w:rPr>
          <w:rFonts w:ascii="Times New Roman" w:eastAsia="Times New Roman" w:hAnsi="Times New Roman" w:cs="Times New Roman"/>
          <w:sz w:val="28"/>
          <w:szCs w:val="28"/>
          <w:lang w:eastAsia="ru-RU"/>
        </w:rPr>
        <w:t xml:space="preserve"> отдел</w:t>
      </w:r>
      <w:r w:rsidR="00A403B9" w:rsidRPr="00AE1CAF">
        <w:rPr>
          <w:rFonts w:ascii="Times New Roman" w:eastAsia="Times New Roman" w:hAnsi="Times New Roman" w:cs="Times New Roman"/>
          <w:sz w:val="28"/>
          <w:szCs w:val="28"/>
          <w:lang w:eastAsia="ru-RU"/>
        </w:rPr>
        <w:t>в соответствии с подпунктом "в" пункта 13 Правил контроля проводит проверку следующих объектов контроля:</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а) план-график закупок - в части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A403B9"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roofErr w:type="gramStart"/>
      <w:r w:rsidRPr="00AE1CAF">
        <w:rPr>
          <w:rFonts w:ascii="Times New Roman" w:eastAsia="Times New Roman" w:hAnsi="Times New Roman" w:cs="Times New Roman"/>
          <w:sz w:val="28"/>
          <w:szCs w:val="28"/>
          <w:lang w:eastAsia="ru-RU"/>
        </w:rPr>
        <w:t>б) извещение об осуществлении закупки, проект контракта, заключаемого с единственным 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w:t>
      </w:r>
      <w:proofErr w:type="gramEnd"/>
      <w:r w:rsidRPr="00AE1CAF">
        <w:rPr>
          <w:rFonts w:ascii="Times New Roman" w:eastAsia="Times New Roman" w:hAnsi="Times New Roman" w:cs="Times New Roman"/>
          <w:sz w:val="28"/>
          <w:szCs w:val="28"/>
          <w:lang w:eastAsia="ru-RU"/>
        </w:rPr>
        <w:t xml:space="preserve"> извещения,  проекта контракта и (или) документации, аналогичной цене, содержащейся в плане-графике закупок;</w:t>
      </w:r>
    </w:p>
    <w:p w:rsidR="008D7EF3"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p>
    <w:p w:rsidR="00A403B9" w:rsidRDefault="00A403B9" w:rsidP="00AE1CAF">
      <w:pPr>
        <w:spacing w:after="100" w:afterAutospacing="1"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в) протокол определения поставщика (подрядчика исполнителя) - в части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roofErr w:type="gramEnd"/>
      <w:r w:rsidRPr="00AE1CAF">
        <w:rPr>
          <w:rFonts w:ascii="Times New Roman" w:eastAsia="Times New Roman" w:hAnsi="Times New Roman" w:cs="Times New Roman"/>
          <w:sz w:val="28"/>
          <w:szCs w:val="28"/>
          <w:lang w:eastAsia="ru-RU"/>
        </w:rPr>
        <w:t xml:space="preserve">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8D7EF3" w:rsidRPr="00AE1CAF" w:rsidRDefault="008D7EF3" w:rsidP="00AE1CAF">
      <w:pPr>
        <w:spacing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цены</w:t>
      </w:r>
      <w:proofErr w:type="gramEnd"/>
      <w:r w:rsidRPr="00AE1CAF">
        <w:rPr>
          <w:rFonts w:ascii="Times New Roman" w:eastAsia="Times New Roman" w:hAnsi="Times New Roman" w:cs="Times New Roman"/>
          <w:sz w:val="28"/>
          <w:szCs w:val="28"/>
          <w:lang w:eastAsia="ru-RU"/>
        </w:rPr>
        <w:t xml:space="preserve"> проекта контракта над начальной (максимальной) ценой контракта, содержащейся в документации о закупке;</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lastRenderedPageBreak/>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sidR="00DD265C" w:rsidRPr="00AE1CAF">
        <w:rPr>
          <w:rFonts w:ascii="Times New Roman" w:eastAsia="Times New Roman" w:hAnsi="Times New Roman" w:cs="Times New Roman"/>
          <w:sz w:val="28"/>
          <w:szCs w:val="28"/>
          <w:lang w:eastAsia="ru-RU"/>
        </w:rPr>
        <w:t>рактов, заключенных заказчиками</w:t>
      </w:r>
      <w:r w:rsidRPr="00AE1CAF">
        <w:rPr>
          <w:rFonts w:ascii="Times New Roman" w:eastAsia="Times New Roman" w:hAnsi="Times New Roman" w:cs="Times New Roman"/>
          <w:sz w:val="28"/>
          <w:szCs w:val="28"/>
          <w:lang w:eastAsia="ru-RU"/>
        </w:rPr>
        <w:t>.</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008D7EF3">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8</w:t>
      </w:r>
      <w:r w:rsidRPr="00AE1CAF">
        <w:rPr>
          <w:rFonts w:ascii="Times New Roman" w:eastAsia="Times New Roman" w:hAnsi="Times New Roman" w:cs="Times New Roman"/>
          <w:sz w:val="28"/>
          <w:szCs w:val="28"/>
          <w:lang w:eastAsia="ru-RU"/>
        </w:rPr>
        <w:t xml:space="preserve">. Указанные в пункте </w:t>
      </w:r>
      <w:r w:rsidR="00DD265C" w:rsidRPr="00AE1CAF">
        <w:rPr>
          <w:rFonts w:ascii="Times New Roman" w:eastAsia="Times New Roman" w:hAnsi="Times New Roman" w:cs="Times New Roman"/>
          <w:sz w:val="28"/>
          <w:szCs w:val="28"/>
          <w:lang w:eastAsia="ru-RU"/>
        </w:rPr>
        <w:t>7</w:t>
      </w:r>
      <w:r w:rsidRPr="00AE1CAF">
        <w:rPr>
          <w:rFonts w:ascii="Times New Roman" w:eastAsia="Times New Roman" w:hAnsi="Times New Roman" w:cs="Times New Roman"/>
          <w:sz w:val="28"/>
          <w:szCs w:val="28"/>
          <w:lang w:eastAsia="ru-RU"/>
        </w:rPr>
        <w:t xml:space="preserve"> настоящего Порядка объекты контроля проверяются </w:t>
      </w:r>
      <w:proofErr w:type="gramStart"/>
      <w:r w:rsidR="00DD265C" w:rsidRPr="00AE1CAF">
        <w:rPr>
          <w:rFonts w:ascii="Times New Roman" w:eastAsia="Times New Roman" w:hAnsi="Times New Roman" w:cs="Times New Roman"/>
          <w:sz w:val="28"/>
          <w:szCs w:val="28"/>
          <w:lang w:eastAsia="ru-RU"/>
        </w:rPr>
        <w:t>Финансовым</w:t>
      </w:r>
      <w:proofErr w:type="gramEnd"/>
      <w:r w:rsidR="00DD265C" w:rsidRPr="00AE1CAF">
        <w:rPr>
          <w:rFonts w:ascii="Times New Roman" w:eastAsia="Times New Roman" w:hAnsi="Times New Roman" w:cs="Times New Roman"/>
          <w:sz w:val="28"/>
          <w:szCs w:val="28"/>
          <w:lang w:eastAsia="ru-RU"/>
        </w:rPr>
        <w:t xml:space="preserve"> отделом</w:t>
      </w:r>
      <w:r w:rsidRPr="00AE1CAF">
        <w:rPr>
          <w:rFonts w:ascii="Times New Roman" w:eastAsia="Times New Roman" w:hAnsi="Times New Roman" w:cs="Times New Roman"/>
          <w:sz w:val="28"/>
          <w:szCs w:val="28"/>
          <w:lang w:eastAsia="ru-RU"/>
        </w:rPr>
        <w:t>при размещении в ЕИС.</w:t>
      </w:r>
    </w:p>
    <w:p w:rsidR="00A403B9" w:rsidRDefault="008D7EF3" w:rsidP="00AE1CA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9</w:t>
      </w:r>
      <w:r w:rsidR="00A403B9" w:rsidRPr="00AE1CAF">
        <w:rPr>
          <w:rFonts w:ascii="Times New Roman" w:eastAsia="Times New Roman" w:hAnsi="Times New Roman" w:cs="Times New Roman"/>
          <w:sz w:val="28"/>
          <w:szCs w:val="28"/>
          <w:lang w:eastAsia="ru-RU"/>
        </w:rPr>
        <w:t xml:space="preserve">. Предусмотренное пунктом </w:t>
      </w:r>
      <w:r w:rsidR="002E647A"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настоящего Порядка взаимодействие субъектов контроля с </w:t>
      </w:r>
      <w:r w:rsidR="002E647A" w:rsidRPr="00AE1CAF">
        <w:rPr>
          <w:rFonts w:ascii="Times New Roman" w:eastAsia="Times New Roman" w:hAnsi="Times New Roman" w:cs="Times New Roman"/>
          <w:sz w:val="28"/>
          <w:szCs w:val="28"/>
          <w:lang w:eastAsia="ru-RU"/>
        </w:rPr>
        <w:t>Финансовым отделом</w:t>
      </w:r>
      <w:r w:rsidR="00A403B9" w:rsidRPr="00AE1CAF">
        <w:rPr>
          <w:rFonts w:ascii="Times New Roman" w:eastAsia="Times New Roman" w:hAnsi="Times New Roman" w:cs="Times New Roman"/>
          <w:sz w:val="28"/>
          <w:szCs w:val="28"/>
          <w:lang w:eastAsia="ru-RU"/>
        </w:rPr>
        <w:t xml:space="preserve">при проверке объектов контроля, указанных в подпунктах "б" - "г" пункта </w:t>
      </w:r>
      <w:r w:rsidR="002E647A"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настоящего Порядка, осуществляется с учетом следующих особенностей:</w:t>
      </w:r>
    </w:p>
    <w:p w:rsidR="008D7EF3" w:rsidRPr="00AE1CAF" w:rsidRDefault="008D7EF3" w:rsidP="00AE1CAF">
      <w:pPr>
        <w:spacing w:before="100" w:beforeAutospacing="1" w:after="0"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AE1CAF">
        <w:rPr>
          <w:rFonts w:ascii="Times New Roman" w:eastAsia="Times New Roman" w:hAnsi="Times New Roman" w:cs="Times New Roman"/>
          <w:sz w:val="28"/>
          <w:szCs w:val="28"/>
          <w:lang w:eastAsia="ru-RU"/>
        </w:rPr>
        <w:t>на</w:t>
      </w:r>
      <w:proofErr w:type="gramEnd"/>
      <w:r w:rsidRPr="00AE1CAF">
        <w:rPr>
          <w:rFonts w:ascii="Times New Roman" w:eastAsia="Times New Roman" w:hAnsi="Times New Roman" w:cs="Times New Roman"/>
          <w:sz w:val="28"/>
          <w:szCs w:val="28"/>
          <w:lang w:eastAsia="ru-RU"/>
        </w:rPr>
        <w:t>:</w:t>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AE1CAF">
        <w:rPr>
          <w:rFonts w:ascii="Times New Roman" w:eastAsia="Times New Roman" w:hAnsi="Times New Roman" w:cs="Times New Roman"/>
          <w:sz w:val="28"/>
          <w:szCs w:val="28"/>
          <w:lang w:eastAsia="ru-RU"/>
        </w:rPr>
        <w:t>указанным</w:t>
      </w:r>
      <w:proofErr w:type="gramEnd"/>
      <w:r w:rsidRPr="00AE1CAF">
        <w:rPr>
          <w:rFonts w:ascii="Times New Roman" w:eastAsia="Times New Roman" w:hAnsi="Times New Roman" w:cs="Times New Roman"/>
          <w:sz w:val="28"/>
          <w:szCs w:val="28"/>
          <w:lang w:eastAsia="ru-RU"/>
        </w:rPr>
        <w:t xml:space="preserve"> в плане-графике соответствующего заказчика;</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proofErr w:type="spellStart"/>
      <w:r w:rsidR="00A403B9" w:rsidRPr="00AE1CAF">
        <w:rPr>
          <w:rFonts w:ascii="Times New Roman" w:eastAsia="Times New Roman" w:hAnsi="Times New Roman" w:cs="Times New Roman"/>
          <w:sz w:val="28"/>
          <w:szCs w:val="28"/>
          <w:lang w:eastAsia="ru-RU"/>
        </w:rPr>
        <w:t>непревышение</w:t>
      </w:r>
      <w:proofErr w:type="spellEnd"/>
      <w:r w:rsidR="00A403B9" w:rsidRPr="00AE1CAF">
        <w:rPr>
          <w:rFonts w:ascii="Times New Roman" w:eastAsia="Times New Roman" w:hAnsi="Times New Roman" w:cs="Times New Roman"/>
          <w:sz w:val="28"/>
          <w:szCs w:val="28"/>
          <w:lang w:eastAsia="ru-RU"/>
        </w:rPr>
        <w:t xml:space="preserve">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w:t>
      </w:r>
      <w:proofErr w:type="gramEnd"/>
      <w:r w:rsidR="00A403B9" w:rsidRPr="00AE1CAF">
        <w:rPr>
          <w:rFonts w:ascii="Times New Roman" w:eastAsia="Times New Roman" w:hAnsi="Times New Roman" w:cs="Times New Roman"/>
          <w:sz w:val="28"/>
          <w:szCs w:val="28"/>
          <w:lang w:eastAsia="ru-RU"/>
        </w:rPr>
        <w:t xml:space="preserve"> в документации о закупке  по закупке соответствующего заказчика;</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соответствие </w:t>
      </w:r>
      <w:proofErr w:type="gramStart"/>
      <w:r w:rsidR="00A403B9" w:rsidRPr="00AE1CAF">
        <w:rPr>
          <w:rFonts w:ascii="Times New Roman" w:eastAsia="Times New Roman" w:hAnsi="Times New Roman" w:cs="Times New Roman"/>
          <w:sz w:val="28"/>
          <w:szCs w:val="28"/>
          <w:lang w:eastAsia="ru-RU"/>
        </w:rPr>
        <w:t>включенных</w:t>
      </w:r>
      <w:proofErr w:type="gramEnd"/>
      <w:r w:rsidR="00A403B9" w:rsidRPr="00AE1CAF">
        <w:rPr>
          <w:rFonts w:ascii="Times New Roman" w:eastAsia="Times New Roman" w:hAnsi="Times New Roman" w:cs="Times New Roman"/>
          <w:sz w:val="28"/>
          <w:szCs w:val="28"/>
          <w:lang w:eastAsia="ru-RU"/>
        </w:rPr>
        <w:t xml:space="preserve"> в проект контракта, направляемого участнику закупки (контракта, возвращаемого участником закупки):</w:t>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A403B9"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б) объекты контроля по закупкам, указываемым в плане-графике отдельной строкой в установленных случаях, проверяются на </w:t>
      </w:r>
      <w:proofErr w:type="spellStart"/>
      <w:r w:rsidRPr="00AE1CAF">
        <w:rPr>
          <w:rFonts w:ascii="Times New Roman" w:eastAsia="Times New Roman" w:hAnsi="Times New Roman" w:cs="Times New Roman"/>
          <w:sz w:val="28"/>
          <w:szCs w:val="28"/>
          <w:lang w:eastAsia="ru-RU"/>
        </w:rPr>
        <w:t>непревышение</w:t>
      </w:r>
      <w:proofErr w:type="spellEnd"/>
      <w:r w:rsidRPr="00AE1CAF">
        <w:rPr>
          <w:rFonts w:ascii="Times New Roman" w:eastAsia="Times New Roman" w:hAnsi="Times New Roman" w:cs="Times New Roman"/>
          <w:sz w:val="28"/>
          <w:szCs w:val="28"/>
          <w:lang w:eastAsia="ru-RU"/>
        </w:rPr>
        <w:t xml:space="preserve"> включенной в план-график информации о планируемых платежах по таким закупкам с учетом:</w:t>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w:t>
      </w:r>
      <w:r w:rsidRPr="00AE1CAF">
        <w:rPr>
          <w:rFonts w:ascii="Times New Roman" w:eastAsia="Times New Roman" w:hAnsi="Times New Roman" w:cs="Times New Roman"/>
          <w:sz w:val="28"/>
          <w:szCs w:val="28"/>
          <w:lang w:eastAsia="ru-RU"/>
        </w:rPr>
        <w:lastRenderedPageBreak/>
        <w:t>(подрядчику, исполнителю), в отношении закупок, процедуры отбора поставщика (исполнителя, подрядчика) по которым не завершены;</w:t>
      </w:r>
      <w:proofErr w:type="gramEnd"/>
    </w:p>
    <w:p w:rsidR="00A403B9"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суммы цен по контрактам, заключенным по итогам указанных в настоящем пункте закупок;</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AE1CAF">
        <w:rPr>
          <w:rFonts w:ascii="Times New Roman" w:eastAsia="Times New Roman" w:hAnsi="Times New Roman" w:cs="Times New Roman"/>
          <w:sz w:val="28"/>
          <w:szCs w:val="28"/>
          <w:lang w:eastAsia="ru-RU"/>
        </w:rPr>
        <w:t>на</w:t>
      </w:r>
      <w:proofErr w:type="gramEnd"/>
      <w:r w:rsidRPr="00AE1CAF">
        <w:rPr>
          <w:rFonts w:ascii="Times New Roman" w:eastAsia="Times New Roman" w:hAnsi="Times New Roman" w:cs="Times New Roman"/>
          <w:sz w:val="28"/>
          <w:szCs w:val="28"/>
          <w:lang w:eastAsia="ru-RU"/>
        </w:rPr>
        <w:t>:</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соответствие идентификационного кода закупки - аналогичной информации, содержащейся в документации;</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A403B9" w:rsidRPr="00AE1CAF">
        <w:rPr>
          <w:rFonts w:ascii="Times New Roman" w:eastAsia="Times New Roman" w:hAnsi="Times New Roman" w:cs="Times New Roman"/>
          <w:sz w:val="28"/>
          <w:szCs w:val="28"/>
          <w:lang w:eastAsia="ru-RU"/>
        </w:rPr>
        <w:t>непревышение</w:t>
      </w:r>
      <w:proofErr w:type="spellEnd"/>
      <w:r w:rsidR="00A403B9" w:rsidRPr="00AE1CAF">
        <w:rPr>
          <w:rFonts w:ascii="Times New Roman" w:eastAsia="Times New Roman" w:hAnsi="Times New Roman" w:cs="Times New Roman"/>
          <w:sz w:val="28"/>
          <w:szCs w:val="28"/>
          <w:lang w:eastAsia="ru-RU"/>
        </w:rPr>
        <w:t xml:space="preserve"> суммы цен таких контрактов над начальной (максимальной) ценой, указанной в документации о закупке.</w:t>
      </w:r>
    </w:p>
    <w:p w:rsidR="00A403B9"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1</w:t>
      </w:r>
      <w:r w:rsidR="002E647A" w:rsidRPr="00AE1CAF">
        <w:rPr>
          <w:rFonts w:ascii="Times New Roman" w:eastAsia="Times New Roman" w:hAnsi="Times New Roman" w:cs="Times New Roman"/>
          <w:sz w:val="28"/>
          <w:szCs w:val="28"/>
          <w:lang w:eastAsia="ru-RU"/>
        </w:rPr>
        <w:t>0</w:t>
      </w:r>
      <w:r w:rsidR="00A403B9" w:rsidRPr="00AE1CAF">
        <w:rPr>
          <w:rFonts w:ascii="Times New Roman" w:eastAsia="Times New Roman" w:hAnsi="Times New Roman" w:cs="Times New Roman"/>
          <w:sz w:val="28"/>
          <w:szCs w:val="28"/>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proofErr w:type="gramStart"/>
      <w:r w:rsidR="002E647A" w:rsidRPr="00AE1CAF">
        <w:rPr>
          <w:rFonts w:ascii="Times New Roman" w:eastAsia="Times New Roman" w:hAnsi="Times New Roman" w:cs="Times New Roman"/>
          <w:sz w:val="28"/>
          <w:szCs w:val="28"/>
          <w:lang w:eastAsia="ru-RU"/>
        </w:rPr>
        <w:t>Финансовый</w:t>
      </w:r>
      <w:proofErr w:type="gramEnd"/>
      <w:r w:rsidR="002E647A" w:rsidRPr="00AE1CAF">
        <w:rPr>
          <w:rFonts w:ascii="Times New Roman" w:eastAsia="Times New Roman" w:hAnsi="Times New Roman" w:cs="Times New Roman"/>
          <w:sz w:val="28"/>
          <w:szCs w:val="28"/>
          <w:lang w:eastAsia="ru-RU"/>
        </w:rPr>
        <w:t xml:space="preserve"> отдел</w:t>
      </w:r>
      <w:r w:rsidRPr="00AE1CAF">
        <w:rPr>
          <w:rFonts w:ascii="Times New Roman" w:eastAsia="Times New Roman" w:hAnsi="Times New Roman" w:cs="Times New Roman"/>
          <w:sz w:val="28"/>
          <w:szCs w:val="28"/>
          <w:lang w:eastAsia="ru-RU"/>
        </w:rPr>
        <w:t>направляет субъекту контроля в ЕИС уведомление о соответствии контролируемой информации и возвращает их субъекту контроля;</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б) в случае выявления при проведении </w:t>
      </w:r>
      <w:r w:rsidR="002A317D" w:rsidRPr="00AE1CAF">
        <w:rPr>
          <w:rFonts w:ascii="Times New Roman" w:eastAsia="Times New Roman" w:hAnsi="Times New Roman" w:cs="Times New Roman"/>
          <w:sz w:val="28"/>
          <w:szCs w:val="28"/>
          <w:lang w:eastAsia="ru-RU"/>
        </w:rPr>
        <w:t>Финансовым отделом</w:t>
      </w:r>
      <w:r w:rsidRPr="00AE1CAF">
        <w:rPr>
          <w:rFonts w:ascii="Times New Roman" w:eastAsia="Times New Roman" w:hAnsi="Times New Roman" w:cs="Times New Roman"/>
          <w:sz w:val="28"/>
          <w:szCs w:val="28"/>
          <w:lang w:eastAsia="ru-RU"/>
        </w:rPr>
        <w:t xml:space="preserve">проверки несоответствия объекта контроля требованиям, установленным Правилами контроля и настоящим Порядком, </w:t>
      </w:r>
      <w:r w:rsidR="002A317D" w:rsidRPr="00AE1CAF">
        <w:rPr>
          <w:rFonts w:ascii="Times New Roman" w:eastAsia="Times New Roman" w:hAnsi="Times New Roman" w:cs="Times New Roman"/>
          <w:sz w:val="28"/>
          <w:szCs w:val="28"/>
          <w:lang w:eastAsia="ru-RU"/>
        </w:rPr>
        <w:t>Финансовый отдел</w:t>
      </w:r>
      <w:r w:rsidRPr="00AE1CAF">
        <w:rPr>
          <w:rFonts w:ascii="Times New Roman" w:eastAsia="Times New Roman" w:hAnsi="Times New Roman" w:cs="Times New Roman"/>
          <w:sz w:val="28"/>
          <w:szCs w:val="28"/>
          <w:lang w:eastAsia="ru-RU"/>
        </w:rPr>
        <w:t xml:space="preserve">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sidR="003922AC" w:rsidRPr="00AE1CAF">
        <w:rPr>
          <w:rFonts w:ascii="Times New Roman" w:eastAsia="Times New Roman" w:hAnsi="Times New Roman" w:cs="Times New Roman"/>
          <w:sz w:val="28"/>
          <w:szCs w:val="28"/>
          <w:lang w:eastAsia="ru-RU"/>
        </w:rPr>
        <w:t>2</w:t>
      </w:r>
      <w:r w:rsidRPr="00AE1CAF">
        <w:rPr>
          <w:rFonts w:ascii="Times New Roman" w:eastAsia="Times New Roman" w:hAnsi="Times New Roman" w:cs="Times New Roman"/>
          <w:sz w:val="28"/>
          <w:szCs w:val="28"/>
          <w:lang w:eastAsia="ru-RU"/>
        </w:rPr>
        <w:t xml:space="preserve"> к настоящему Порядку и при проверке контролируемой информации, содержащейся:</w:t>
      </w:r>
      <w:proofErr w:type="gramEnd"/>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sidR="003922AC" w:rsidRPr="00AE1CAF">
        <w:rPr>
          <w:rFonts w:ascii="Times New Roman" w:eastAsia="Times New Roman" w:hAnsi="Times New Roman" w:cs="Times New Roman"/>
          <w:sz w:val="28"/>
          <w:szCs w:val="28"/>
          <w:lang w:eastAsia="ru-RU"/>
        </w:rPr>
        <w:t>)</w:t>
      </w:r>
      <w:r w:rsidR="00A403B9" w:rsidRPr="00AE1CAF">
        <w:rPr>
          <w:rFonts w:ascii="Times New Roman" w:eastAsia="Times New Roman" w:hAnsi="Times New Roman" w:cs="Times New Roman"/>
          <w:sz w:val="28"/>
          <w:szCs w:val="28"/>
          <w:lang w:eastAsia="ru-RU"/>
        </w:rPr>
        <w:t>;</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sidR="00DE1BD1"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настоящего Порядка</w:t>
      </w:r>
      <w:r w:rsidR="00DE1BD1" w:rsidRPr="00AE1CAF">
        <w:rPr>
          <w:rFonts w:ascii="Times New Roman" w:eastAsia="Times New Roman" w:hAnsi="Times New Roman" w:cs="Times New Roman"/>
          <w:sz w:val="28"/>
          <w:szCs w:val="28"/>
          <w:lang w:eastAsia="ru-RU"/>
        </w:rPr>
        <w:t>.</w:t>
      </w:r>
      <w:proofErr w:type="gramEnd"/>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Pr="00AE1CAF">
        <w:rPr>
          <w:rFonts w:ascii="Times New Roman" w:eastAsia="Times New Roman" w:hAnsi="Times New Roman" w:cs="Times New Roman"/>
          <w:sz w:val="28"/>
          <w:szCs w:val="28"/>
          <w:lang w:eastAsia="ru-RU"/>
        </w:rPr>
        <w:br/>
      </w:r>
    </w:p>
    <w:p w:rsidR="00FC2B07" w:rsidRPr="00AE1CAF" w:rsidRDefault="00FC2B07" w:rsidP="00AE1CAF">
      <w:pPr>
        <w:contextualSpacing/>
        <w:jc w:val="both"/>
        <w:rPr>
          <w:rFonts w:ascii="Times New Roman" w:hAnsi="Times New Roman" w:cs="Times New Roman"/>
          <w:sz w:val="28"/>
          <w:szCs w:val="28"/>
        </w:rPr>
      </w:pPr>
    </w:p>
    <w:sectPr w:rsidR="00FC2B07" w:rsidRPr="00AE1CAF" w:rsidSect="00F82A28">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3B9"/>
    <w:rsid w:val="00005364"/>
    <w:rsid w:val="002A317D"/>
    <w:rsid w:val="002E647A"/>
    <w:rsid w:val="003922AC"/>
    <w:rsid w:val="003D5CD7"/>
    <w:rsid w:val="00661AB8"/>
    <w:rsid w:val="008D5E60"/>
    <w:rsid w:val="008D7EF3"/>
    <w:rsid w:val="00935852"/>
    <w:rsid w:val="00986CB2"/>
    <w:rsid w:val="00A403B9"/>
    <w:rsid w:val="00AE1CAF"/>
    <w:rsid w:val="00B171F3"/>
    <w:rsid w:val="00B445E1"/>
    <w:rsid w:val="00BE6102"/>
    <w:rsid w:val="00DB7955"/>
    <w:rsid w:val="00DD265C"/>
    <w:rsid w:val="00DE1BD1"/>
    <w:rsid w:val="00F82A28"/>
    <w:rsid w:val="00FC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60"/>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248298">
      <w:bodyDiv w:val="1"/>
      <w:marLeft w:val="0"/>
      <w:marRight w:val="0"/>
      <w:marTop w:val="0"/>
      <w:marBottom w:val="0"/>
      <w:divBdr>
        <w:top w:val="none" w:sz="0" w:space="0" w:color="auto"/>
        <w:left w:val="none" w:sz="0" w:space="0" w:color="auto"/>
        <w:bottom w:val="none" w:sz="0" w:space="0" w:color="auto"/>
        <w:right w:val="none" w:sz="0" w:space="0" w:color="auto"/>
      </w:divBdr>
      <w:divsChild>
        <w:div w:id="510264804">
          <w:marLeft w:val="0"/>
          <w:marRight w:val="0"/>
          <w:marTop w:val="0"/>
          <w:marBottom w:val="0"/>
          <w:divBdr>
            <w:top w:val="none" w:sz="0" w:space="0" w:color="auto"/>
            <w:left w:val="none" w:sz="0" w:space="0" w:color="auto"/>
            <w:bottom w:val="none" w:sz="0" w:space="0" w:color="auto"/>
            <w:right w:val="none" w:sz="0" w:space="0" w:color="auto"/>
          </w:divBdr>
          <w:divsChild>
            <w:div w:id="133833501">
              <w:marLeft w:val="0"/>
              <w:marRight w:val="0"/>
              <w:marTop w:val="0"/>
              <w:marBottom w:val="0"/>
              <w:divBdr>
                <w:top w:val="none" w:sz="0" w:space="0" w:color="auto"/>
                <w:left w:val="none" w:sz="0" w:space="0" w:color="auto"/>
                <w:bottom w:val="none" w:sz="0" w:space="0" w:color="auto"/>
                <w:right w:val="none" w:sz="0" w:space="0" w:color="auto"/>
              </w:divBdr>
              <w:divsChild>
                <w:div w:id="1677004044">
                  <w:marLeft w:val="0"/>
                  <w:marRight w:val="0"/>
                  <w:marTop w:val="0"/>
                  <w:marBottom w:val="0"/>
                  <w:divBdr>
                    <w:top w:val="none" w:sz="0" w:space="0" w:color="auto"/>
                    <w:left w:val="none" w:sz="0" w:space="0" w:color="auto"/>
                    <w:bottom w:val="none" w:sz="0" w:space="0" w:color="auto"/>
                    <w:right w:val="none" w:sz="0" w:space="0" w:color="auto"/>
                  </w:divBdr>
                  <w:divsChild>
                    <w:div w:id="1386566321">
                      <w:marLeft w:val="0"/>
                      <w:marRight w:val="0"/>
                      <w:marTop w:val="0"/>
                      <w:marBottom w:val="0"/>
                      <w:divBdr>
                        <w:top w:val="none" w:sz="0" w:space="0" w:color="auto"/>
                        <w:left w:val="none" w:sz="0" w:space="0" w:color="auto"/>
                        <w:bottom w:val="none" w:sz="0" w:space="0" w:color="auto"/>
                        <w:right w:val="none" w:sz="0" w:space="0" w:color="auto"/>
                      </w:divBdr>
                      <w:divsChild>
                        <w:div w:id="200213600">
                          <w:marLeft w:val="0"/>
                          <w:marRight w:val="0"/>
                          <w:marTop w:val="0"/>
                          <w:marBottom w:val="0"/>
                          <w:divBdr>
                            <w:top w:val="none" w:sz="0" w:space="0" w:color="auto"/>
                            <w:left w:val="none" w:sz="0" w:space="0" w:color="auto"/>
                            <w:bottom w:val="none" w:sz="0" w:space="0" w:color="auto"/>
                            <w:right w:val="none" w:sz="0" w:space="0" w:color="auto"/>
                          </w:divBdr>
                          <w:divsChild>
                            <w:div w:id="598761686">
                              <w:marLeft w:val="0"/>
                              <w:marRight w:val="0"/>
                              <w:marTop w:val="0"/>
                              <w:marBottom w:val="0"/>
                              <w:divBdr>
                                <w:top w:val="none" w:sz="0" w:space="0" w:color="auto"/>
                                <w:left w:val="none" w:sz="0" w:space="0" w:color="auto"/>
                                <w:bottom w:val="none" w:sz="0" w:space="0" w:color="auto"/>
                                <w:right w:val="none" w:sz="0" w:space="0" w:color="auto"/>
                              </w:divBdr>
                              <w:divsChild>
                                <w:div w:id="127208456">
                                  <w:marLeft w:val="0"/>
                                  <w:marRight w:val="0"/>
                                  <w:marTop w:val="0"/>
                                  <w:marBottom w:val="0"/>
                                  <w:divBdr>
                                    <w:top w:val="none" w:sz="0" w:space="0" w:color="auto"/>
                                    <w:left w:val="none" w:sz="0" w:space="0" w:color="auto"/>
                                    <w:bottom w:val="none" w:sz="0" w:space="0" w:color="auto"/>
                                    <w:right w:val="none" w:sz="0" w:space="0" w:color="auto"/>
                                  </w:divBdr>
                                  <w:divsChild>
                                    <w:div w:id="2054577689">
                                      <w:marLeft w:val="0"/>
                                      <w:marRight w:val="0"/>
                                      <w:marTop w:val="0"/>
                                      <w:marBottom w:val="0"/>
                                      <w:divBdr>
                                        <w:top w:val="none" w:sz="0" w:space="0" w:color="auto"/>
                                        <w:left w:val="none" w:sz="0" w:space="0" w:color="auto"/>
                                        <w:bottom w:val="none" w:sz="0" w:space="0" w:color="auto"/>
                                        <w:right w:val="none" w:sz="0" w:space="0" w:color="auto"/>
                                      </w:divBdr>
                                      <w:divsChild>
                                        <w:div w:id="565453085">
                                          <w:marLeft w:val="0"/>
                                          <w:marRight w:val="0"/>
                                          <w:marTop w:val="0"/>
                                          <w:marBottom w:val="0"/>
                                          <w:divBdr>
                                            <w:top w:val="none" w:sz="0" w:space="0" w:color="auto"/>
                                            <w:left w:val="none" w:sz="0" w:space="0" w:color="auto"/>
                                            <w:bottom w:val="none" w:sz="0" w:space="0" w:color="auto"/>
                                            <w:right w:val="none" w:sz="0" w:space="0" w:color="auto"/>
                                          </w:divBdr>
                                          <w:divsChild>
                                            <w:div w:id="733040849">
                                              <w:marLeft w:val="0"/>
                                              <w:marRight w:val="0"/>
                                              <w:marTop w:val="0"/>
                                              <w:marBottom w:val="0"/>
                                              <w:divBdr>
                                                <w:top w:val="none" w:sz="0" w:space="0" w:color="auto"/>
                                                <w:left w:val="none" w:sz="0" w:space="0" w:color="auto"/>
                                                <w:bottom w:val="none" w:sz="0" w:space="0" w:color="auto"/>
                                                <w:right w:val="none" w:sz="0" w:space="0" w:color="auto"/>
                                              </w:divBdr>
                                            </w:div>
                                            <w:div w:id="555705538">
                                              <w:marLeft w:val="0"/>
                                              <w:marRight w:val="0"/>
                                              <w:marTop w:val="0"/>
                                              <w:marBottom w:val="0"/>
                                              <w:divBdr>
                                                <w:top w:val="none" w:sz="0" w:space="0" w:color="auto"/>
                                                <w:left w:val="none" w:sz="0" w:space="0" w:color="auto"/>
                                                <w:bottom w:val="none" w:sz="0" w:space="0" w:color="auto"/>
                                                <w:right w:val="none" w:sz="0" w:space="0" w:color="auto"/>
                                              </w:divBdr>
                                            </w:div>
                                            <w:div w:id="2049527048">
                                              <w:marLeft w:val="0"/>
                                              <w:marRight w:val="0"/>
                                              <w:marTop w:val="0"/>
                                              <w:marBottom w:val="0"/>
                                              <w:divBdr>
                                                <w:top w:val="none" w:sz="0" w:space="0" w:color="auto"/>
                                                <w:left w:val="none" w:sz="0" w:space="0" w:color="auto"/>
                                                <w:bottom w:val="none" w:sz="0" w:space="0" w:color="auto"/>
                                                <w:right w:val="none" w:sz="0" w:space="0" w:color="auto"/>
                                              </w:divBdr>
                                            </w:div>
                                            <w:div w:id="70589682">
                                              <w:marLeft w:val="0"/>
                                              <w:marRight w:val="0"/>
                                              <w:marTop w:val="0"/>
                                              <w:marBottom w:val="0"/>
                                              <w:divBdr>
                                                <w:top w:val="none" w:sz="0" w:space="0" w:color="auto"/>
                                                <w:left w:val="none" w:sz="0" w:space="0" w:color="auto"/>
                                                <w:bottom w:val="none" w:sz="0" w:space="0" w:color="auto"/>
                                                <w:right w:val="none" w:sz="0" w:space="0" w:color="auto"/>
                                              </w:divBdr>
                                            </w:div>
                                            <w:div w:id="1710639361">
                                              <w:marLeft w:val="0"/>
                                              <w:marRight w:val="0"/>
                                              <w:marTop w:val="0"/>
                                              <w:marBottom w:val="0"/>
                                              <w:divBdr>
                                                <w:top w:val="none" w:sz="0" w:space="0" w:color="auto"/>
                                                <w:left w:val="none" w:sz="0" w:space="0" w:color="auto"/>
                                                <w:bottom w:val="none" w:sz="0" w:space="0" w:color="auto"/>
                                                <w:right w:val="none" w:sz="0" w:space="0" w:color="auto"/>
                                              </w:divBdr>
                                            </w:div>
                                            <w:div w:id="492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фо</cp:lastModifiedBy>
  <cp:revision>4</cp:revision>
  <cp:lastPrinted>2020-06-18T09:15:00Z</cp:lastPrinted>
  <dcterms:created xsi:type="dcterms:W3CDTF">2020-06-23T05:44:00Z</dcterms:created>
  <dcterms:modified xsi:type="dcterms:W3CDTF">2020-06-23T06:16:00Z</dcterms:modified>
</cp:coreProperties>
</file>