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DB" w:rsidRPr="00F32B49" w:rsidRDefault="00E13DDB" w:rsidP="00E13DDB">
      <w:pPr>
        <w:jc w:val="center"/>
        <w:rPr>
          <w:b/>
          <w:sz w:val="20"/>
          <w:szCs w:val="20"/>
        </w:rPr>
      </w:pPr>
      <w:r w:rsidRPr="00F32B49">
        <w:rPr>
          <w:b/>
          <w:sz w:val="20"/>
          <w:szCs w:val="20"/>
        </w:rPr>
        <w:t>ОТЧЕТ</w:t>
      </w:r>
    </w:p>
    <w:p w:rsidR="00E13DDB" w:rsidRPr="00F32B49" w:rsidRDefault="00E13DDB" w:rsidP="00E13DDB">
      <w:pPr>
        <w:jc w:val="both"/>
        <w:rPr>
          <w:b/>
          <w:sz w:val="20"/>
          <w:szCs w:val="20"/>
        </w:rPr>
      </w:pPr>
      <w:r w:rsidRPr="00F32B49">
        <w:rPr>
          <w:sz w:val="20"/>
          <w:szCs w:val="20"/>
        </w:rPr>
        <w:t xml:space="preserve">           </w:t>
      </w:r>
      <w:r>
        <w:rPr>
          <w:sz w:val="20"/>
          <w:szCs w:val="20"/>
        </w:rPr>
        <w:t xml:space="preserve">                             </w:t>
      </w:r>
      <w:r w:rsidRPr="00F32B49">
        <w:rPr>
          <w:sz w:val="20"/>
          <w:szCs w:val="20"/>
        </w:rPr>
        <w:t xml:space="preserve">  </w:t>
      </w:r>
      <w:bookmarkStart w:id="0" w:name="_GoBack"/>
      <w:r w:rsidRPr="00F32B49">
        <w:rPr>
          <w:b/>
          <w:sz w:val="20"/>
          <w:szCs w:val="20"/>
        </w:rPr>
        <w:t>Главы муниципального образования  «Кутулик» за 2016 год</w:t>
      </w:r>
      <w:bookmarkEnd w:id="0"/>
      <w:r w:rsidRPr="00F32B49">
        <w:rPr>
          <w:b/>
          <w:sz w:val="20"/>
          <w:szCs w:val="20"/>
        </w:rPr>
        <w:t>.</w:t>
      </w:r>
    </w:p>
    <w:p w:rsidR="00E13DDB" w:rsidRPr="00F32B49" w:rsidRDefault="00E13DDB" w:rsidP="00E13DDB">
      <w:pPr>
        <w:jc w:val="center"/>
        <w:rPr>
          <w:b/>
          <w:i/>
          <w:sz w:val="20"/>
          <w:szCs w:val="20"/>
        </w:rPr>
      </w:pPr>
    </w:p>
    <w:p w:rsidR="00E13DDB" w:rsidRPr="00F32B49" w:rsidRDefault="00E13DDB" w:rsidP="00E13DDB">
      <w:pPr>
        <w:jc w:val="center"/>
        <w:rPr>
          <w:b/>
          <w:sz w:val="20"/>
          <w:szCs w:val="20"/>
        </w:rPr>
      </w:pPr>
      <w:r w:rsidRPr="00F32B49">
        <w:rPr>
          <w:b/>
          <w:sz w:val="20"/>
          <w:szCs w:val="20"/>
        </w:rPr>
        <w:t>Общая характеристика.</w:t>
      </w:r>
    </w:p>
    <w:p w:rsidR="00E13DDB" w:rsidRPr="00F32B49" w:rsidRDefault="00E13DDB" w:rsidP="00E13DDB">
      <w:pPr>
        <w:rPr>
          <w:b/>
          <w:sz w:val="20"/>
          <w:szCs w:val="20"/>
        </w:rPr>
      </w:pPr>
      <w:r w:rsidRPr="00F32B49">
        <w:rPr>
          <w:b/>
          <w:sz w:val="20"/>
          <w:szCs w:val="20"/>
        </w:rPr>
        <w:t xml:space="preserve"> </w:t>
      </w:r>
    </w:p>
    <w:p w:rsidR="00E13DDB" w:rsidRPr="00F32B49" w:rsidRDefault="00E13DDB" w:rsidP="00E13DDB">
      <w:pPr>
        <w:jc w:val="both"/>
        <w:rPr>
          <w:sz w:val="20"/>
          <w:szCs w:val="20"/>
        </w:rPr>
      </w:pPr>
      <w:r w:rsidRPr="00F32B49">
        <w:rPr>
          <w:sz w:val="20"/>
          <w:szCs w:val="20"/>
        </w:rPr>
        <w:t xml:space="preserve">        </w:t>
      </w:r>
      <w:r w:rsidRPr="00F32B49">
        <w:rPr>
          <w:sz w:val="20"/>
          <w:szCs w:val="20"/>
        </w:rPr>
        <w:tab/>
        <w:t xml:space="preserve">Муниципальное образование «Кутулик» - самое крупное по численности населения муниципальное  образование </w:t>
      </w:r>
      <w:proofErr w:type="spellStart"/>
      <w:r w:rsidRPr="00F32B49">
        <w:rPr>
          <w:sz w:val="20"/>
          <w:szCs w:val="20"/>
        </w:rPr>
        <w:t>Аларского</w:t>
      </w:r>
      <w:proofErr w:type="spellEnd"/>
      <w:r w:rsidRPr="00F32B49">
        <w:rPr>
          <w:sz w:val="20"/>
          <w:szCs w:val="20"/>
        </w:rPr>
        <w:t xml:space="preserve"> района. Число жителей муниципального образования на 1 января 2017 года составило 5 697 человек (это 27% общей численности населения района), в том числе в п. Кутулик – 5 443 человек, с. </w:t>
      </w:r>
      <w:proofErr w:type="spellStart"/>
      <w:r w:rsidRPr="00F32B49">
        <w:rPr>
          <w:sz w:val="20"/>
          <w:szCs w:val="20"/>
        </w:rPr>
        <w:t>Головинское</w:t>
      </w:r>
      <w:proofErr w:type="spellEnd"/>
      <w:r w:rsidRPr="00F32B49">
        <w:rPr>
          <w:sz w:val="20"/>
          <w:szCs w:val="20"/>
        </w:rPr>
        <w:t xml:space="preserve"> – 248 человек, д. </w:t>
      </w:r>
      <w:proofErr w:type="spellStart"/>
      <w:r w:rsidRPr="00F32B49">
        <w:rPr>
          <w:sz w:val="20"/>
          <w:szCs w:val="20"/>
        </w:rPr>
        <w:t>Шелемино</w:t>
      </w:r>
      <w:proofErr w:type="spellEnd"/>
      <w:r w:rsidRPr="00F32B49">
        <w:rPr>
          <w:sz w:val="20"/>
          <w:szCs w:val="20"/>
        </w:rPr>
        <w:t xml:space="preserve"> – 6 человек. Территория муниципального образования «Кутулик» составляет 29,1 кв. км (1,1% общей площади района). </w:t>
      </w:r>
    </w:p>
    <w:p w:rsidR="00E13DDB" w:rsidRPr="00F32B49" w:rsidRDefault="00E13DDB" w:rsidP="00E13DDB">
      <w:pPr>
        <w:ind w:firstLine="708"/>
        <w:jc w:val="both"/>
        <w:rPr>
          <w:sz w:val="20"/>
          <w:szCs w:val="20"/>
        </w:rPr>
      </w:pPr>
      <w:r w:rsidRPr="00F32B49">
        <w:rPr>
          <w:sz w:val="20"/>
          <w:szCs w:val="20"/>
        </w:rPr>
        <w:t xml:space="preserve">Общее количество дворов на 1 января 2017 года – 2 040  (прирост за год составил 16 дворов), из них в п. Кутулик – 1 938,  </w:t>
      </w:r>
      <w:proofErr w:type="gramStart"/>
      <w:r w:rsidRPr="00F32B49">
        <w:rPr>
          <w:sz w:val="20"/>
          <w:szCs w:val="20"/>
        </w:rPr>
        <w:t>в</w:t>
      </w:r>
      <w:proofErr w:type="gramEnd"/>
      <w:r w:rsidRPr="00F32B49">
        <w:rPr>
          <w:sz w:val="20"/>
          <w:szCs w:val="20"/>
        </w:rPr>
        <w:t xml:space="preserve"> с. </w:t>
      </w:r>
      <w:proofErr w:type="spellStart"/>
      <w:r w:rsidRPr="00F32B49">
        <w:rPr>
          <w:sz w:val="20"/>
          <w:szCs w:val="20"/>
        </w:rPr>
        <w:t>Головинское</w:t>
      </w:r>
      <w:proofErr w:type="spellEnd"/>
      <w:r w:rsidRPr="00F32B49">
        <w:rPr>
          <w:sz w:val="20"/>
          <w:szCs w:val="20"/>
        </w:rPr>
        <w:t xml:space="preserve"> – 96, д. </w:t>
      </w:r>
      <w:proofErr w:type="spellStart"/>
      <w:r w:rsidRPr="00F32B49">
        <w:rPr>
          <w:sz w:val="20"/>
          <w:szCs w:val="20"/>
        </w:rPr>
        <w:t>Шелемино</w:t>
      </w:r>
      <w:proofErr w:type="spellEnd"/>
      <w:r w:rsidRPr="00F32B49">
        <w:rPr>
          <w:sz w:val="20"/>
          <w:szCs w:val="20"/>
        </w:rPr>
        <w:t xml:space="preserve"> – 6.</w:t>
      </w:r>
      <w:r w:rsidRPr="00F32B49">
        <w:rPr>
          <w:sz w:val="20"/>
          <w:szCs w:val="20"/>
        </w:rPr>
        <w:tab/>
      </w:r>
    </w:p>
    <w:p w:rsidR="00E13DDB" w:rsidRPr="00F32B49" w:rsidRDefault="00E13DDB" w:rsidP="00E13DDB">
      <w:pPr>
        <w:ind w:firstLine="708"/>
        <w:jc w:val="both"/>
        <w:rPr>
          <w:sz w:val="20"/>
          <w:szCs w:val="20"/>
        </w:rPr>
      </w:pPr>
      <w:r w:rsidRPr="00F32B49">
        <w:rPr>
          <w:sz w:val="20"/>
          <w:szCs w:val="20"/>
        </w:rPr>
        <w:t>В 2016 году родилось 77 человек, умерло – 62 человека. Выбыло за пределы муниципального образования 135 человек, прибыло – 175</w:t>
      </w:r>
      <w:r w:rsidRPr="00F32B49">
        <w:rPr>
          <w:b/>
          <w:sz w:val="20"/>
          <w:szCs w:val="20"/>
        </w:rPr>
        <w:t xml:space="preserve">. </w:t>
      </w:r>
      <w:r w:rsidRPr="00F32B49">
        <w:rPr>
          <w:sz w:val="20"/>
          <w:szCs w:val="20"/>
        </w:rPr>
        <w:t>Общий прирост населения составил 55</w:t>
      </w:r>
      <w:r w:rsidRPr="00F32B49">
        <w:rPr>
          <w:b/>
          <w:sz w:val="20"/>
          <w:szCs w:val="20"/>
        </w:rPr>
        <w:t xml:space="preserve"> </w:t>
      </w:r>
      <w:r w:rsidRPr="00F32B49">
        <w:rPr>
          <w:sz w:val="20"/>
          <w:szCs w:val="20"/>
        </w:rPr>
        <w:t xml:space="preserve">человек. </w:t>
      </w:r>
    </w:p>
    <w:p w:rsidR="00E13DDB" w:rsidRPr="00F32B49" w:rsidRDefault="00E13DDB" w:rsidP="00E13DDB">
      <w:pPr>
        <w:ind w:firstLine="708"/>
        <w:jc w:val="both"/>
        <w:rPr>
          <w:sz w:val="20"/>
          <w:szCs w:val="20"/>
        </w:rPr>
      </w:pPr>
      <w:r w:rsidRPr="00F32B49">
        <w:rPr>
          <w:sz w:val="20"/>
          <w:szCs w:val="20"/>
        </w:rPr>
        <w:t>Из общей численности населения:</w:t>
      </w:r>
    </w:p>
    <w:p w:rsidR="00E13DDB" w:rsidRPr="00F32B49" w:rsidRDefault="00E13DDB" w:rsidP="00E13DDB">
      <w:pPr>
        <w:jc w:val="both"/>
        <w:rPr>
          <w:sz w:val="20"/>
          <w:szCs w:val="20"/>
        </w:rPr>
      </w:pPr>
      <w:r w:rsidRPr="00F32B49">
        <w:rPr>
          <w:sz w:val="20"/>
          <w:szCs w:val="20"/>
        </w:rPr>
        <w:t xml:space="preserve">        - мужчин – 2634 (46%);</w:t>
      </w:r>
    </w:p>
    <w:p w:rsidR="00E13DDB" w:rsidRPr="00F32B49" w:rsidRDefault="00E13DDB" w:rsidP="00E13DDB">
      <w:pPr>
        <w:jc w:val="both"/>
        <w:rPr>
          <w:sz w:val="20"/>
          <w:szCs w:val="20"/>
        </w:rPr>
      </w:pPr>
      <w:r w:rsidRPr="00F32B49">
        <w:rPr>
          <w:sz w:val="20"/>
          <w:szCs w:val="20"/>
        </w:rPr>
        <w:t xml:space="preserve">        - женщин – 3063 (54%).</w:t>
      </w:r>
    </w:p>
    <w:p w:rsidR="00E13DDB" w:rsidRPr="00F32B49" w:rsidRDefault="00E13DDB" w:rsidP="00E13DDB">
      <w:pPr>
        <w:jc w:val="both"/>
        <w:rPr>
          <w:sz w:val="20"/>
          <w:szCs w:val="20"/>
        </w:rPr>
      </w:pPr>
      <w:r w:rsidRPr="00F32B49">
        <w:rPr>
          <w:sz w:val="20"/>
          <w:szCs w:val="20"/>
        </w:rPr>
        <w:t xml:space="preserve">        </w:t>
      </w:r>
      <w:r w:rsidRPr="00F32B49">
        <w:rPr>
          <w:sz w:val="20"/>
          <w:szCs w:val="20"/>
        </w:rPr>
        <w:tab/>
        <w:t xml:space="preserve">Трудоспособное население насчитывает 3128 человек или 55 % от общего количества населения. На учете в ЦЗН </w:t>
      </w:r>
      <w:proofErr w:type="spellStart"/>
      <w:r w:rsidRPr="00F32B49">
        <w:rPr>
          <w:sz w:val="20"/>
          <w:szCs w:val="20"/>
        </w:rPr>
        <w:t>Аларского</w:t>
      </w:r>
      <w:proofErr w:type="spellEnd"/>
      <w:r w:rsidRPr="00F32B49">
        <w:rPr>
          <w:sz w:val="20"/>
          <w:szCs w:val="20"/>
        </w:rPr>
        <w:t xml:space="preserve"> района состоит 83 человека, из них жителей п. Кутулик – 62 человека, с. </w:t>
      </w:r>
      <w:proofErr w:type="spellStart"/>
      <w:r w:rsidRPr="00F32B49">
        <w:rPr>
          <w:sz w:val="20"/>
          <w:szCs w:val="20"/>
        </w:rPr>
        <w:t>Головинское</w:t>
      </w:r>
      <w:proofErr w:type="spellEnd"/>
      <w:r w:rsidRPr="00F32B49">
        <w:rPr>
          <w:sz w:val="20"/>
          <w:szCs w:val="20"/>
        </w:rPr>
        <w:t xml:space="preserve"> – 4. Уровень официальной безработицы – 2,7 %. Количество неработающих граждан трудоспособного возраста составляет 740 или 23,6 % от всего трудоспособного населения.</w:t>
      </w:r>
    </w:p>
    <w:p w:rsidR="00E13DDB" w:rsidRPr="00F32B49" w:rsidRDefault="00E13DDB" w:rsidP="00E13DDB">
      <w:pPr>
        <w:jc w:val="both"/>
        <w:rPr>
          <w:sz w:val="20"/>
          <w:szCs w:val="20"/>
        </w:rPr>
      </w:pPr>
      <w:r w:rsidRPr="00F32B49">
        <w:rPr>
          <w:sz w:val="20"/>
          <w:szCs w:val="20"/>
        </w:rPr>
        <w:t xml:space="preserve">  </w:t>
      </w:r>
      <w:r w:rsidRPr="00F32B49">
        <w:rPr>
          <w:sz w:val="20"/>
          <w:szCs w:val="20"/>
        </w:rPr>
        <w:tab/>
        <w:t xml:space="preserve">Общее количество школьников составляет 848 учащихся, в том числе в </w:t>
      </w:r>
      <w:proofErr w:type="spellStart"/>
      <w:r w:rsidRPr="00F32B49">
        <w:rPr>
          <w:sz w:val="20"/>
          <w:szCs w:val="20"/>
        </w:rPr>
        <w:t>Кутуликской</w:t>
      </w:r>
      <w:proofErr w:type="spellEnd"/>
      <w:r w:rsidRPr="00F32B49">
        <w:rPr>
          <w:sz w:val="20"/>
          <w:szCs w:val="20"/>
        </w:rPr>
        <w:t xml:space="preserve"> средней школе – 782,  </w:t>
      </w:r>
      <w:proofErr w:type="spellStart"/>
      <w:r w:rsidRPr="00F32B49">
        <w:rPr>
          <w:sz w:val="20"/>
          <w:szCs w:val="20"/>
        </w:rPr>
        <w:t>Головинской</w:t>
      </w:r>
      <w:proofErr w:type="spellEnd"/>
      <w:r w:rsidRPr="00F32B49">
        <w:rPr>
          <w:sz w:val="20"/>
          <w:szCs w:val="20"/>
        </w:rPr>
        <w:t xml:space="preserve"> основной школе -  66 (из них детей с. </w:t>
      </w:r>
      <w:proofErr w:type="spellStart"/>
      <w:r w:rsidRPr="00F32B49">
        <w:rPr>
          <w:sz w:val="20"/>
          <w:szCs w:val="20"/>
        </w:rPr>
        <w:t>Головинское</w:t>
      </w:r>
      <w:proofErr w:type="spellEnd"/>
      <w:r w:rsidRPr="00F32B49">
        <w:rPr>
          <w:sz w:val="20"/>
          <w:szCs w:val="20"/>
        </w:rPr>
        <w:t xml:space="preserve">  – 28)</w:t>
      </w:r>
    </w:p>
    <w:p w:rsidR="00E13DDB" w:rsidRPr="00F32B49" w:rsidRDefault="00E13DDB" w:rsidP="00E13DDB">
      <w:pPr>
        <w:jc w:val="both"/>
        <w:rPr>
          <w:sz w:val="20"/>
          <w:szCs w:val="20"/>
        </w:rPr>
      </w:pPr>
      <w:r w:rsidRPr="00F32B49">
        <w:rPr>
          <w:sz w:val="20"/>
          <w:szCs w:val="20"/>
        </w:rPr>
        <w:t xml:space="preserve">    </w:t>
      </w:r>
      <w:r w:rsidRPr="00F32B49">
        <w:rPr>
          <w:sz w:val="20"/>
          <w:szCs w:val="20"/>
        </w:rPr>
        <w:tab/>
        <w:t xml:space="preserve"> Детей дошкольного возраста – 649 человек или 11,4 % от общего количества населения, из них в  Кутулике – 609 человек, </w:t>
      </w:r>
      <w:proofErr w:type="gramStart"/>
      <w:r w:rsidRPr="00F32B49">
        <w:rPr>
          <w:sz w:val="20"/>
          <w:szCs w:val="20"/>
        </w:rPr>
        <w:t>в</w:t>
      </w:r>
      <w:proofErr w:type="gramEnd"/>
      <w:r w:rsidRPr="00F32B49">
        <w:rPr>
          <w:sz w:val="20"/>
          <w:szCs w:val="20"/>
        </w:rPr>
        <w:t xml:space="preserve"> с. </w:t>
      </w:r>
      <w:proofErr w:type="spellStart"/>
      <w:r w:rsidRPr="00F32B49">
        <w:rPr>
          <w:sz w:val="20"/>
          <w:szCs w:val="20"/>
        </w:rPr>
        <w:t>Головинское</w:t>
      </w:r>
      <w:proofErr w:type="spellEnd"/>
      <w:r w:rsidRPr="00F32B49">
        <w:rPr>
          <w:sz w:val="20"/>
          <w:szCs w:val="20"/>
        </w:rPr>
        <w:t xml:space="preserve"> – 40.</w:t>
      </w:r>
    </w:p>
    <w:p w:rsidR="00E13DDB" w:rsidRPr="00F32B49" w:rsidRDefault="00E13DDB" w:rsidP="00E13DDB">
      <w:pPr>
        <w:ind w:firstLine="720"/>
        <w:jc w:val="both"/>
        <w:rPr>
          <w:sz w:val="20"/>
          <w:szCs w:val="20"/>
        </w:rPr>
      </w:pPr>
      <w:r w:rsidRPr="00F32B49">
        <w:rPr>
          <w:sz w:val="20"/>
          <w:szCs w:val="20"/>
        </w:rPr>
        <w:t xml:space="preserve"> Пенсионеров на территории муниципального образования проживает 1 064 человека или  18,7 % от общего количества населения, в том числе в с. </w:t>
      </w:r>
      <w:proofErr w:type="spellStart"/>
      <w:r w:rsidRPr="00F32B49">
        <w:rPr>
          <w:sz w:val="20"/>
          <w:szCs w:val="20"/>
        </w:rPr>
        <w:t>Головинское</w:t>
      </w:r>
      <w:proofErr w:type="spellEnd"/>
      <w:r w:rsidRPr="00F32B49">
        <w:rPr>
          <w:sz w:val="20"/>
          <w:szCs w:val="20"/>
        </w:rPr>
        <w:t xml:space="preserve"> – 30</w:t>
      </w:r>
      <w:r w:rsidRPr="00F32B49">
        <w:rPr>
          <w:b/>
          <w:sz w:val="20"/>
          <w:szCs w:val="20"/>
        </w:rPr>
        <w:t xml:space="preserve"> </w:t>
      </w:r>
      <w:r w:rsidRPr="00F32B49">
        <w:rPr>
          <w:sz w:val="20"/>
          <w:szCs w:val="20"/>
        </w:rPr>
        <w:t>пенсионеров.</w:t>
      </w:r>
    </w:p>
    <w:p w:rsidR="00E13DDB" w:rsidRPr="00F32B49" w:rsidRDefault="00E13DDB" w:rsidP="00E13DDB">
      <w:pPr>
        <w:jc w:val="both"/>
        <w:rPr>
          <w:sz w:val="20"/>
          <w:szCs w:val="20"/>
        </w:rPr>
      </w:pPr>
      <w:r w:rsidRPr="00F32B49">
        <w:rPr>
          <w:sz w:val="20"/>
          <w:szCs w:val="20"/>
        </w:rPr>
        <w:t xml:space="preserve">      </w:t>
      </w:r>
      <w:r w:rsidRPr="00F32B49">
        <w:rPr>
          <w:sz w:val="20"/>
          <w:szCs w:val="20"/>
        </w:rPr>
        <w:tab/>
        <w:t>На территории МО «Кутулик» проживают:</w:t>
      </w:r>
    </w:p>
    <w:p w:rsidR="00E13DDB" w:rsidRPr="00F32B49" w:rsidRDefault="00E13DDB" w:rsidP="00E13DDB">
      <w:pPr>
        <w:ind w:firstLine="708"/>
        <w:jc w:val="both"/>
        <w:rPr>
          <w:sz w:val="20"/>
          <w:szCs w:val="20"/>
        </w:rPr>
      </w:pPr>
      <w:r w:rsidRPr="00F32B49">
        <w:rPr>
          <w:sz w:val="20"/>
          <w:szCs w:val="20"/>
        </w:rPr>
        <w:t xml:space="preserve"> - 1 участник ВОВ - Бутакова Светлана Гавриловна, которая 28 мая 2016 года отметила 95-летний юбилей;</w:t>
      </w:r>
    </w:p>
    <w:p w:rsidR="00E13DDB" w:rsidRPr="00F32B49" w:rsidRDefault="00E13DDB" w:rsidP="00E13DDB">
      <w:pPr>
        <w:jc w:val="both"/>
        <w:rPr>
          <w:sz w:val="20"/>
          <w:szCs w:val="20"/>
        </w:rPr>
      </w:pPr>
      <w:r w:rsidRPr="00F32B49">
        <w:rPr>
          <w:sz w:val="20"/>
          <w:szCs w:val="20"/>
        </w:rPr>
        <w:tab/>
        <w:t>- 8 долгожителей, чей возраст превысил 90 лет;</w:t>
      </w:r>
    </w:p>
    <w:p w:rsidR="00E13DDB" w:rsidRPr="00F32B49" w:rsidRDefault="00E13DDB" w:rsidP="00E13DDB">
      <w:pPr>
        <w:ind w:firstLine="708"/>
        <w:jc w:val="both"/>
        <w:rPr>
          <w:sz w:val="20"/>
          <w:szCs w:val="20"/>
        </w:rPr>
      </w:pPr>
      <w:r w:rsidRPr="00F32B49">
        <w:rPr>
          <w:sz w:val="20"/>
          <w:szCs w:val="20"/>
        </w:rPr>
        <w:t>- 41 труженик тыла (в 2015 г. было 46 человек);</w:t>
      </w:r>
    </w:p>
    <w:p w:rsidR="00E13DDB" w:rsidRPr="00F32B49" w:rsidRDefault="00E13DDB" w:rsidP="00E13DDB">
      <w:pPr>
        <w:ind w:firstLine="708"/>
        <w:jc w:val="both"/>
        <w:rPr>
          <w:sz w:val="20"/>
          <w:szCs w:val="20"/>
        </w:rPr>
      </w:pPr>
      <w:r w:rsidRPr="00F32B49">
        <w:rPr>
          <w:sz w:val="20"/>
          <w:szCs w:val="20"/>
        </w:rPr>
        <w:t xml:space="preserve"> - 483 инвалида (с. </w:t>
      </w:r>
      <w:proofErr w:type="spellStart"/>
      <w:r w:rsidRPr="00F32B49">
        <w:rPr>
          <w:sz w:val="20"/>
          <w:szCs w:val="20"/>
        </w:rPr>
        <w:t>Головинское</w:t>
      </w:r>
      <w:proofErr w:type="spellEnd"/>
      <w:r w:rsidRPr="00F32B49">
        <w:rPr>
          <w:sz w:val="20"/>
          <w:szCs w:val="20"/>
        </w:rPr>
        <w:t xml:space="preserve"> – 16);</w:t>
      </w:r>
    </w:p>
    <w:p w:rsidR="00E13DDB" w:rsidRPr="00F32B49" w:rsidRDefault="00E13DDB" w:rsidP="00E13DDB">
      <w:pPr>
        <w:jc w:val="both"/>
        <w:rPr>
          <w:sz w:val="20"/>
          <w:szCs w:val="20"/>
        </w:rPr>
      </w:pPr>
      <w:r w:rsidRPr="00F32B49">
        <w:rPr>
          <w:sz w:val="20"/>
          <w:szCs w:val="20"/>
        </w:rPr>
        <w:t xml:space="preserve">          - 246 ветеранов труда (с. </w:t>
      </w:r>
      <w:proofErr w:type="spellStart"/>
      <w:r w:rsidRPr="00F32B49">
        <w:rPr>
          <w:sz w:val="20"/>
          <w:szCs w:val="20"/>
        </w:rPr>
        <w:t>Головинское</w:t>
      </w:r>
      <w:proofErr w:type="spellEnd"/>
      <w:r w:rsidRPr="00F32B49">
        <w:rPr>
          <w:sz w:val="20"/>
          <w:szCs w:val="20"/>
        </w:rPr>
        <w:t xml:space="preserve"> – 6);</w:t>
      </w:r>
    </w:p>
    <w:p w:rsidR="00E13DDB" w:rsidRPr="00F32B49" w:rsidRDefault="00E13DDB" w:rsidP="00E13DDB">
      <w:pPr>
        <w:jc w:val="both"/>
        <w:rPr>
          <w:sz w:val="20"/>
          <w:szCs w:val="20"/>
        </w:rPr>
      </w:pPr>
      <w:r w:rsidRPr="00F32B49">
        <w:rPr>
          <w:sz w:val="20"/>
          <w:szCs w:val="20"/>
        </w:rPr>
        <w:t xml:space="preserve">          - 11 вдов умерших участников ВОВ;</w:t>
      </w:r>
    </w:p>
    <w:p w:rsidR="00E13DDB" w:rsidRPr="00F32B49" w:rsidRDefault="00E13DDB" w:rsidP="00E13DDB">
      <w:pPr>
        <w:jc w:val="both"/>
        <w:rPr>
          <w:sz w:val="20"/>
          <w:szCs w:val="20"/>
        </w:rPr>
      </w:pPr>
      <w:r w:rsidRPr="00F32B49">
        <w:rPr>
          <w:sz w:val="20"/>
          <w:szCs w:val="20"/>
        </w:rPr>
        <w:t xml:space="preserve">          - 16 ветеранов боевых действий;</w:t>
      </w:r>
    </w:p>
    <w:p w:rsidR="00E13DDB" w:rsidRPr="00F32B49" w:rsidRDefault="00E13DDB" w:rsidP="00E13DDB">
      <w:pPr>
        <w:jc w:val="both"/>
        <w:rPr>
          <w:sz w:val="20"/>
          <w:szCs w:val="20"/>
        </w:rPr>
      </w:pPr>
      <w:r w:rsidRPr="00F32B49">
        <w:rPr>
          <w:sz w:val="20"/>
          <w:szCs w:val="20"/>
        </w:rPr>
        <w:t xml:space="preserve">          - 84 многодетные семьи (с. </w:t>
      </w:r>
      <w:proofErr w:type="spellStart"/>
      <w:r w:rsidRPr="00F32B49">
        <w:rPr>
          <w:sz w:val="20"/>
          <w:szCs w:val="20"/>
        </w:rPr>
        <w:t>Головинское</w:t>
      </w:r>
      <w:proofErr w:type="spellEnd"/>
      <w:r w:rsidRPr="00F32B49">
        <w:rPr>
          <w:sz w:val="20"/>
          <w:szCs w:val="20"/>
        </w:rPr>
        <w:t xml:space="preserve"> – 7);</w:t>
      </w:r>
    </w:p>
    <w:p w:rsidR="00E13DDB" w:rsidRPr="00F32B49" w:rsidRDefault="00E13DDB" w:rsidP="00E13DDB">
      <w:pPr>
        <w:jc w:val="both"/>
        <w:rPr>
          <w:sz w:val="20"/>
          <w:szCs w:val="20"/>
        </w:rPr>
      </w:pPr>
      <w:r w:rsidRPr="00F32B49">
        <w:rPr>
          <w:sz w:val="20"/>
          <w:szCs w:val="20"/>
        </w:rPr>
        <w:t xml:space="preserve">          - 172 одинокие матери;</w:t>
      </w:r>
    </w:p>
    <w:p w:rsidR="00E13DDB" w:rsidRPr="00F32B49" w:rsidRDefault="00E13DDB" w:rsidP="00E13DDB">
      <w:pPr>
        <w:jc w:val="both"/>
        <w:rPr>
          <w:sz w:val="20"/>
          <w:szCs w:val="20"/>
        </w:rPr>
      </w:pPr>
      <w:r w:rsidRPr="00F32B49">
        <w:rPr>
          <w:sz w:val="20"/>
          <w:szCs w:val="20"/>
        </w:rPr>
        <w:t xml:space="preserve">           - 17 семей содержат 28 детей под опекой;</w:t>
      </w:r>
    </w:p>
    <w:p w:rsidR="00E13DDB" w:rsidRPr="00F32B49" w:rsidRDefault="00E13DDB" w:rsidP="00E13DDB">
      <w:pPr>
        <w:jc w:val="both"/>
        <w:rPr>
          <w:sz w:val="20"/>
          <w:szCs w:val="20"/>
        </w:rPr>
      </w:pPr>
      <w:r w:rsidRPr="00F32B49">
        <w:rPr>
          <w:sz w:val="20"/>
          <w:szCs w:val="20"/>
        </w:rPr>
        <w:t xml:space="preserve">           - 7 человек являются Почетными гражданами </w:t>
      </w:r>
      <w:proofErr w:type="spellStart"/>
      <w:r w:rsidRPr="00F32B49">
        <w:rPr>
          <w:sz w:val="20"/>
          <w:szCs w:val="20"/>
        </w:rPr>
        <w:t>Аларского</w:t>
      </w:r>
      <w:proofErr w:type="spellEnd"/>
      <w:r w:rsidRPr="00F32B49">
        <w:rPr>
          <w:sz w:val="20"/>
          <w:szCs w:val="20"/>
        </w:rPr>
        <w:t xml:space="preserve"> района;</w:t>
      </w:r>
    </w:p>
    <w:p w:rsidR="00E13DDB" w:rsidRPr="00F32B49" w:rsidRDefault="00E13DDB" w:rsidP="00E13DDB">
      <w:pPr>
        <w:jc w:val="both"/>
        <w:rPr>
          <w:sz w:val="20"/>
          <w:szCs w:val="20"/>
        </w:rPr>
      </w:pPr>
      <w:r w:rsidRPr="00F32B49">
        <w:rPr>
          <w:sz w:val="20"/>
          <w:szCs w:val="20"/>
        </w:rPr>
        <w:t xml:space="preserve">           - 10 человек являются Почетными гражданами МО «Кутулик»;</w:t>
      </w:r>
    </w:p>
    <w:p w:rsidR="00E13DDB" w:rsidRPr="00F32B49" w:rsidRDefault="00E13DDB" w:rsidP="00E13DDB">
      <w:pPr>
        <w:jc w:val="both"/>
        <w:rPr>
          <w:sz w:val="20"/>
          <w:szCs w:val="20"/>
        </w:rPr>
      </w:pPr>
      <w:r w:rsidRPr="00F32B49">
        <w:rPr>
          <w:sz w:val="20"/>
          <w:szCs w:val="20"/>
        </w:rPr>
        <w:t xml:space="preserve">           - 1 человек – Почетный гражданин Усть-Ордынского Бурятского автономного округа.</w:t>
      </w:r>
    </w:p>
    <w:p w:rsidR="00E13DDB" w:rsidRDefault="00E13DDB" w:rsidP="00E13DDB">
      <w:pPr>
        <w:jc w:val="both"/>
        <w:rPr>
          <w:sz w:val="20"/>
          <w:szCs w:val="20"/>
        </w:rPr>
      </w:pPr>
      <w:r w:rsidRPr="00F32B49">
        <w:rPr>
          <w:sz w:val="20"/>
          <w:szCs w:val="20"/>
        </w:rPr>
        <w:t xml:space="preserve">     </w:t>
      </w:r>
      <w:r w:rsidRPr="00F32B49">
        <w:rPr>
          <w:sz w:val="20"/>
          <w:szCs w:val="20"/>
        </w:rPr>
        <w:tab/>
        <w:t xml:space="preserve"> На территории МО «Кутулик» свою деятельность  осуществляют </w:t>
      </w:r>
      <w:r w:rsidRPr="00F32B49">
        <w:rPr>
          <w:b/>
          <w:sz w:val="20"/>
          <w:szCs w:val="20"/>
        </w:rPr>
        <w:t xml:space="preserve">48 </w:t>
      </w:r>
      <w:r w:rsidRPr="00F32B49">
        <w:rPr>
          <w:sz w:val="20"/>
          <w:szCs w:val="20"/>
        </w:rPr>
        <w:t xml:space="preserve">предприятий и организаций (в том числе </w:t>
      </w:r>
      <w:r w:rsidRPr="00F32B49">
        <w:rPr>
          <w:b/>
          <w:sz w:val="20"/>
          <w:szCs w:val="20"/>
        </w:rPr>
        <w:t xml:space="preserve">17 </w:t>
      </w:r>
      <w:r w:rsidRPr="00F32B49">
        <w:rPr>
          <w:sz w:val="20"/>
          <w:szCs w:val="20"/>
        </w:rPr>
        <w:t xml:space="preserve">бюджетных организаций), </w:t>
      </w:r>
      <w:r w:rsidRPr="00F32B49">
        <w:rPr>
          <w:b/>
          <w:sz w:val="20"/>
          <w:szCs w:val="20"/>
        </w:rPr>
        <w:t xml:space="preserve">76  </w:t>
      </w:r>
      <w:r w:rsidRPr="00F32B49">
        <w:rPr>
          <w:sz w:val="20"/>
          <w:szCs w:val="20"/>
        </w:rPr>
        <w:t>индивидуальных предпринимателей.</w:t>
      </w:r>
    </w:p>
    <w:p w:rsidR="00E13DDB" w:rsidRPr="00F32B49" w:rsidRDefault="00E13DDB" w:rsidP="00E13DDB">
      <w:pPr>
        <w:jc w:val="both"/>
        <w:rPr>
          <w:sz w:val="20"/>
          <w:szCs w:val="20"/>
        </w:rPr>
      </w:pPr>
    </w:p>
    <w:p w:rsidR="00E13DDB" w:rsidRDefault="00E13DDB" w:rsidP="00E13DDB">
      <w:pPr>
        <w:jc w:val="center"/>
        <w:rPr>
          <w:b/>
          <w:sz w:val="20"/>
          <w:szCs w:val="20"/>
        </w:rPr>
      </w:pPr>
      <w:r w:rsidRPr="00F32B49">
        <w:rPr>
          <w:b/>
          <w:sz w:val="20"/>
          <w:szCs w:val="20"/>
        </w:rPr>
        <w:t>Дума поселения.</w:t>
      </w:r>
    </w:p>
    <w:p w:rsidR="00E13DDB" w:rsidRPr="00F32B49" w:rsidRDefault="00E13DDB" w:rsidP="00E13DDB">
      <w:pPr>
        <w:jc w:val="center"/>
        <w:rPr>
          <w:b/>
          <w:sz w:val="20"/>
          <w:szCs w:val="20"/>
        </w:rPr>
      </w:pPr>
    </w:p>
    <w:p w:rsidR="00E13DDB" w:rsidRPr="00F32B49" w:rsidRDefault="00E13DDB" w:rsidP="00E13DDB">
      <w:pPr>
        <w:jc w:val="both"/>
        <w:rPr>
          <w:sz w:val="20"/>
          <w:szCs w:val="20"/>
        </w:rPr>
      </w:pPr>
      <w:r w:rsidRPr="00F32B49">
        <w:rPr>
          <w:sz w:val="20"/>
          <w:szCs w:val="20"/>
        </w:rPr>
        <w:tab/>
        <w:t xml:space="preserve">В Думе муниципального образования «Кутулик» работает 11 депутатов, которые были избраны  в сентябре  2013 года. Состав Думы  состоит из грамотных, работоспособных и активных депутатов. </w:t>
      </w:r>
    </w:p>
    <w:p w:rsidR="00E13DDB" w:rsidRPr="00F32B49" w:rsidRDefault="00E13DDB" w:rsidP="00E13DDB">
      <w:pPr>
        <w:jc w:val="both"/>
        <w:rPr>
          <w:sz w:val="20"/>
          <w:szCs w:val="20"/>
        </w:rPr>
      </w:pPr>
      <w:r w:rsidRPr="00F32B49">
        <w:rPr>
          <w:sz w:val="20"/>
          <w:szCs w:val="20"/>
        </w:rPr>
        <w:t xml:space="preserve"> </w:t>
      </w:r>
      <w:r w:rsidRPr="00F32B49">
        <w:rPr>
          <w:sz w:val="20"/>
          <w:szCs w:val="20"/>
        </w:rPr>
        <w:tab/>
        <w:t xml:space="preserve">В 2016 году проведено 12 заседаний Думы муниципального образования «Кутулик»,  принято  47 решений. </w:t>
      </w:r>
    </w:p>
    <w:p w:rsidR="00E13DDB" w:rsidRPr="00F32B49" w:rsidRDefault="00E13DDB" w:rsidP="00E13DDB">
      <w:pPr>
        <w:ind w:firstLine="708"/>
        <w:jc w:val="both"/>
        <w:rPr>
          <w:sz w:val="20"/>
          <w:szCs w:val="20"/>
        </w:rPr>
      </w:pPr>
      <w:r w:rsidRPr="00F32B49">
        <w:rPr>
          <w:sz w:val="20"/>
          <w:szCs w:val="20"/>
        </w:rPr>
        <w:t xml:space="preserve">Ежегодно Думой муниципального образования рассматриваются проекты решений, касающиеся исполнения бюджета за прошедший календарный год и итоги выполнения прогноза социально - экономического развития  муниципального образования «Кутулик». </w:t>
      </w:r>
    </w:p>
    <w:p w:rsidR="00E13DDB" w:rsidRPr="00F32B49" w:rsidRDefault="00E13DDB" w:rsidP="00E13DDB">
      <w:pPr>
        <w:ind w:firstLine="708"/>
        <w:jc w:val="both"/>
        <w:rPr>
          <w:sz w:val="20"/>
          <w:szCs w:val="20"/>
        </w:rPr>
      </w:pPr>
      <w:r w:rsidRPr="00F32B49">
        <w:rPr>
          <w:sz w:val="20"/>
          <w:szCs w:val="20"/>
        </w:rPr>
        <w:t xml:space="preserve">В течение года Думой муниципального образования рассматривается </w:t>
      </w:r>
      <w:proofErr w:type="gramStart"/>
      <w:r w:rsidRPr="00F32B49">
        <w:rPr>
          <w:sz w:val="20"/>
          <w:szCs w:val="20"/>
        </w:rPr>
        <w:t>бюджет</w:t>
      </w:r>
      <w:proofErr w:type="gramEnd"/>
      <w:r w:rsidRPr="00F32B49">
        <w:rPr>
          <w:sz w:val="20"/>
          <w:szCs w:val="20"/>
        </w:rPr>
        <w:t xml:space="preserve"> и вносятся соответствующие изменения. </w:t>
      </w:r>
      <w:proofErr w:type="gramStart"/>
      <w:r w:rsidRPr="00F32B49">
        <w:rPr>
          <w:sz w:val="20"/>
          <w:szCs w:val="20"/>
        </w:rPr>
        <w:t>Контроль за</w:t>
      </w:r>
      <w:proofErr w:type="gramEnd"/>
      <w:r w:rsidRPr="00F32B49">
        <w:rPr>
          <w:sz w:val="20"/>
          <w:szCs w:val="20"/>
        </w:rPr>
        <w:t xml:space="preserve"> формированием и исполнением бюджета осуществляет председатель  контрольно-ревизионной  комиссии МО «Кутулик». </w:t>
      </w:r>
    </w:p>
    <w:p w:rsidR="00E13DDB" w:rsidRPr="00F32B49" w:rsidRDefault="00E13DDB" w:rsidP="00E13DDB">
      <w:pPr>
        <w:ind w:firstLine="708"/>
        <w:jc w:val="both"/>
        <w:rPr>
          <w:sz w:val="20"/>
          <w:szCs w:val="20"/>
        </w:rPr>
      </w:pPr>
      <w:r w:rsidRPr="00F32B49">
        <w:rPr>
          <w:sz w:val="20"/>
          <w:szCs w:val="20"/>
        </w:rPr>
        <w:t xml:space="preserve">Все проекты решений проверяются на соответствие  действующему законодательству прокуратурой </w:t>
      </w:r>
      <w:proofErr w:type="spellStart"/>
      <w:r w:rsidRPr="00F32B49">
        <w:rPr>
          <w:sz w:val="20"/>
          <w:szCs w:val="20"/>
        </w:rPr>
        <w:t>Аларского</w:t>
      </w:r>
      <w:proofErr w:type="spellEnd"/>
      <w:r w:rsidRPr="00F32B49">
        <w:rPr>
          <w:sz w:val="20"/>
          <w:szCs w:val="20"/>
        </w:rPr>
        <w:t xml:space="preserve"> района.</w:t>
      </w:r>
      <w:r w:rsidRPr="00F32B49">
        <w:rPr>
          <w:sz w:val="20"/>
          <w:szCs w:val="20"/>
        </w:rPr>
        <w:tab/>
      </w:r>
    </w:p>
    <w:p w:rsidR="00E13DDB" w:rsidRPr="00F32B49" w:rsidRDefault="00E13DDB" w:rsidP="00E13DDB">
      <w:pPr>
        <w:jc w:val="center"/>
        <w:rPr>
          <w:b/>
          <w:sz w:val="20"/>
          <w:szCs w:val="20"/>
        </w:rPr>
      </w:pPr>
      <w:r w:rsidRPr="00F32B49">
        <w:rPr>
          <w:b/>
          <w:sz w:val="20"/>
          <w:szCs w:val="20"/>
        </w:rPr>
        <w:t>Бюджет.</w:t>
      </w:r>
    </w:p>
    <w:p w:rsidR="00E13DDB" w:rsidRPr="00F32B49" w:rsidRDefault="00E13DDB" w:rsidP="00E13DDB">
      <w:pPr>
        <w:rPr>
          <w:b/>
          <w:sz w:val="20"/>
          <w:szCs w:val="20"/>
        </w:rPr>
      </w:pPr>
    </w:p>
    <w:p w:rsidR="00E13DDB" w:rsidRPr="00F32B49" w:rsidRDefault="00E13DDB" w:rsidP="00E13DDB">
      <w:pPr>
        <w:ind w:firstLine="709"/>
        <w:jc w:val="both"/>
        <w:rPr>
          <w:sz w:val="20"/>
          <w:szCs w:val="20"/>
        </w:rPr>
      </w:pPr>
      <w:r w:rsidRPr="00F32B49">
        <w:rPr>
          <w:b/>
          <w:sz w:val="20"/>
          <w:szCs w:val="20"/>
        </w:rPr>
        <w:t xml:space="preserve"> </w:t>
      </w:r>
      <w:r w:rsidRPr="00F32B49">
        <w:rPr>
          <w:sz w:val="20"/>
          <w:szCs w:val="20"/>
        </w:rPr>
        <w:t xml:space="preserve">В бюджет муниципального образования  в  2016 году поступило 72 млн. 800,5 тыс. рублей. </w:t>
      </w:r>
    </w:p>
    <w:p w:rsidR="00E13DDB" w:rsidRPr="00F32B49" w:rsidRDefault="00E13DDB" w:rsidP="00E13DDB">
      <w:pPr>
        <w:ind w:firstLine="709"/>
        <w:jc w:val="both"/>
        <w:rPr>
          <w:sz w:val="20"/>
          <w:szCs w:val="20"/>
        </w:rPr>
      </w:pPr>
      <w:r w:rsidRPr="00F32B49">
        <w:rPr>
          <w:sz w:val="20"/>
          <w:szCs w:val="20"/>
        </w:rPr>
        <w:t>Из областного бюджета</w:t>
      </w:r>
      <w:r w:rsidRPr="00F32B49">
        <w:rPr>
          <w:b/>
          <w:sz w:val="20"/>
          <w:szCs w:val="20"/>
        </w:rPr>
        <w:t xml:space="preserve"> </w:t>
      </w:r>
      <w:r w:rsidRPr="00F32B49">
        <w:rPr>
          <w:sz w:val="20"/>
          <w:szCs w:val="20"/>
        </w:rPr>
        <w:t>получено 43 млн. 686,8 тыс. рублей. Из них:</w:t>
      </w:r>
    </w:p>
    <w:p w:rsidR="00E13DDB" w:rsidRPr="00F32B49" w:rsidRDefault="00E13DDB" w:rsidP="00E13DDB">
      <w:pPr>
        <w:pStyle w:val="a3"/>
        <w:ind w:firstLine="709"/>
        <w:rPr>
          <w:sz w:val="20"/>
        </w:rPr>
      </w:pPr>
      <w:r w:rsidRPr="00F32B49">
        <w:rPr>
          <w:sz w:val="20"/>
        </w:rPr>
        <w:lastRenderedPageBreak/>
        <w:t>- субсидии бюджетам сельских поселений на реализацию федеральных целевых программ – 2 млн. рублей;</w:t>
      </w:r>
    </w:p>
    <w:p w:rsidR="00E13DDB" w:rsidRPr="00F32B49" w:rsidRDefault="00E13DDB" w:rsidP="00E13DDB">
      <w:pPr>
        <w:pStyle w:val="a3"/>
        <w:ind w:firstLine="709"/>
        <w:rPr>
          <w:sz w:val="20"/>
        </w:rPr>
      </w:pPr>
      <w:r w:rsidRPr="00F32B49">
        <w:rPr>
          <w:sz w:val="20"/>
        </w:rPr>
        <w:t>- субсидии бюджетам поселений на бюджетные инвестиции в объекты капитального строительства - 2 млн. 577,6 тыс. рублей;</w:t>
      </w:r>
    </w:p>
    <w:p w:rsidR="00E13DDB" w:rsidRPr="00F32B49" w:rsidRDefault="00E13DDB" w:rsidP="00E13DDB">
      <w:pPr>
        <w:pStyle w:val="a3"/>
        <w:ind w:firstLine="709"/>
        <w:rPr>
          <w:sz w:val="20"/>
        </w:rPr>
      </w:pPr>
      <w:r w:rsidRPr="00F32B49">
        <w:rPr>
          <w:sz w:val="20"/>
        </w:rPr>
        <w:t>-  прочие субсидии бюджетам поселений - 38 млн. 915,7 тыс. рублей.</w:t>
      </w:r>
    </w:p>
    <w:p w:rsidR="00E13DDB" w:rsidRPr="00F32B49" w:rsidRDefault="00E13DDB" w:rsidP="00E13DDB">
      <w:pPr>
        <w:pStyle w:val="a3"/>
        <w:ind w:firstLine="709"/>
        <w:rPr>
          <w:sz w:val="20"/>
        </w:rPr>
      </w:pPr>
      <w:r w:rsidRPr="00F32B49">
        <w:rPr>
          <w:sz w:val="20"/>
        </w:rPr>
        <w:t>Собственных  доходов за отчетный период получено 29 млн. 113,7 тыс. рублей. В общей структуре собственные доходы составили 40%, финансовая помощь из областного бюджета - 60%.</w:t>
      </w:r>
    </w:p>
    <w:p w:rsidR="00E13DDB" w:rsidRPr="00F32B49" w:rsidRDefault="00E13DDB" w:rsidP="00E13DDB">
      <w:pPr>
        <w:ind w:firstLine="709"/>
        <w:jc w:val="both"/>
        <w:rPr>
          <w:sz w:val="20"/>
          <w:szCs w:val="20"/>
        </w:rPr>
      </w:pPr>
      <w:r w:rsidRPr="00F32B49">
        <w:rPr>
          <w:sz w:val="20"/>
          <w:szCs w:val="20"/>
        </w:rPr>
        <w:t xml:space="preserve">Налог на доходы  физических лиц поступил  в сумме 16 млн. 010,5 тыс. рублей. В общей структуре собственных доходов этот налог составил 55 %. </w:t>
      </w:r>
    </w:p>
    <w:p w:rsidR="00E13DDB" w:rsidRPr="00F32B49" w:rsidRDefault="00E13DDB" w:rsidP="00E13DDB">
      <w:pPr>
        <w:ind w:firstLine="709"/>
        <w:jc w:val="both"/>
        <w:rPr>
          <w:sz w:val="20"/>
          <w:szCs w:val="20"/>
        </w:rPr>
      </w:pPr>
      <w:r w:rsidRPr="00F32B49">
        <w:rPr>
          <w:sz w:val="20"/>
          <w:szCs w:val="20"/>
        </w:rPr>
        <w:t>Земельного налога получено 6 млн. 435,3 тыс. руб.</w:t>
      </w:r>
    </w:p>
    <w:p w:rsidR="00E13DDB" w:rsidRPr="00F32B49" w:rsidRDefault="00E13DDB" w:rsidP="00E13DDB">
      <w:pPr>
        <w:ind w:firstLine="709"/>
        <w:jc w:val="both"/>
        <w:rPr>
          <w:sz w:val="20"/>
          <w:szCs w:val="20"/>
        </w:rPr>
      </w:pPr>
      <w:r w:rsidRPr="00F32B49">
        <w:rPr>
          <w:sz w:val="20"/>
          <w:szCs w:val="20"/>
        </w:rPr>
        <w:t>Доходов от уплаты акцизов на нефтепродукты - 2 млн. 866,8 тыс. руб.</w:t>
      </w:r>
    </w:p>
    <w:p w:rsidR="00E13DDB" w:rsidRPr="00F32B49" w:rsidRDefault="00E13DDB" w:rsidP="00E13DDB">
      <w:pPr>
        <w:ind w:firstLine="709"/>
        <w:jc w:val="both"/>
        <w:rPr>
          <w:sz w:val="20"/>
          <w:szCs w:val="20"/>
        </w:rPr>
      </w:pPr>
      <w:r w:rsidRPr="00F32B49">
        <w:rPr>
          <w:sz w:val="20"/>
          <w:szCs w:val="20"/>
        </w:rPr>
        <w:t>Налога на имущество с физических лиц получено 383,3 тыс. руб.</w:t>
      </w:r>
    </w:p>
    <w:p w:rsidR="00E13DDB" w:rsidRPr="00F32B49" w:rsidRDefault="00E13DDB" w:rsidP="00E13DDB">
      <w:pPr>
        <w:ind w:firstLine="709"/>
        <w:jc w:val="both"/>
        <w:rPr>
          <w:sz w:val="20"/>
          <w:szCs w:val="20"/>
        </w:rPr>
      </w:pPr>
      <w:r w:rsidRPr="00F32B49">
        <w:rPr>
          <w:sz w:val="20"/>
          <w:szCs w:val="20"/>
        </w:rPr>
        <w:t>Доходы от сдачи в аренду имущества – 15,6 тыс. руб.</w:t>
      </w:r>
    </w:p>
    <w:p w:rsidR="00E13DDB" w:rsidRPr="00F32B49" w:rsidRDefault="00E13DDB" w:rsidP="00E13DDB">
      <w:pPr>
        <w:ind w:firstLine="709"/>
        <w:jc w:val="both"/>
        <w:rPr>
          <w:sz w:val="20"/>
          <w:szCs w:val="20"/>
        </w:rPr>
      </w:pPr>
      <w:r w:rsidRPr="00F32B49">
        <w:rPr>
          <w:sz w:val="20"/>
          <w:szCs w:val="20"/>
        </w:rPr>
        <w:t xml:space="preserve">Доходы от платных услуг – 187 тыс. руб. (выручка рейсового автобуса). </w:t>
      </w:r>
    </w:p>
    <w:p w:rsidR="00E13DDB" w:rsidRPr="00F32B49" w:rsidRDefault="00E13DDB" w:rsidP="00E13DDB">
      <w:pPr>
        <w:ind w:firstLine="708"/>
        <w:jc w:val="both"/>
        <w:rPr>
          <w:sz w:val="20"/>
          <w:szCs w:val="20"/>
        </w:rPr>
      </w:pPr>
      <w:r w:rsidRPr="00F32B49">
        <w:rPr>
          <w:b/>
          <w:sz w:val="20"/>
          <w:szCs w:val="20"/>
        </w:rPr>
        <w:t>Расходы</w:t>
      </w:r>
      <w:r w:rsidRPr="00F32B49">
        <w:rPr>
          <w:sz w:val="20"/>
          <w:szCs w:val="20"/>
        </w:rPr>
        <w:t xml:space="preserve"> бюджета в 2016 году составили 76 млн. 020,8 тыс. руб. Расходы по администрации муниципального образования составили 11 млн. 172,5 тыс. руб., в том числе на зарплату с начислениями  направлено 8 млн. 685,3 тыс. руб.</w:t>
      </w:r>
    </w:p>
    <w:p w:rsidR="00E13DDB" w:rsidRPr="00F32B49" w:rsidRDefault="00E13DDB" w:rsidP="00E13DDB">
      <w:pPr>
        <w:jc w:val="both"/>
        <w:rPr>
          <w:sz w:val="20"/>
          <w:szCs w:val="20"/>
        </w:rPr>
      </w:pPr>
      <w:r w:rsidRPr="00F32B49">
        <w:rPr>
          <w:sz w:val="20"/>
          <w:szCs w:val="20"/>
        </w:rPr>
        <w:tab/>
      </w:r>
      <w:proofErr w:type="gramStart"/>
      <w:r w:rsidRPr="00F32B49">
        <w:rPr>
          <w:sz w:val="20"/>
          <w:szCs w:val="20"/>
        </w:rPr>
        <w:t xml:space="preserve">По разделу «Дорожное хозяйство» в 2016 году направлено 38 млн. 221,4 тыс. руб. или 50 % всех расходов бюджета (в т. ч. за счет целевых поступлений в муниципальный дорожный фонд – 2 млн. 867,6  тыс. руб., средств областного бюджета – 29 млн. 400 тыс. руб.). </w:t>
      </w:r>
      <w:proofErr w:type="gramEnd"/>
    </w:p>
    <w:p w:rsidR="00E13DDB" w:rsidRPr="00F32B49" w:rsidRDefault="00E13DDB" w:rsidP="00E13DDB">
      <w:pPr>
        <w:jc w:val="both"/>
        <w:rPr>
          <w:sz w:val="20"/>
          <w:szCs w:val="20"/>
        </w:rPr>
      </w:pPr>
      <w:r w:rsidRPr="00F32B49">
        <w:rPr>
          <w:sz w:val="20"/>
          <w:szCs w:val="20"/>
        </w:rPr>
        <w:t xml:space="preserve">          Расходы на жилищно-коммунальное хозяйство составили 25 млн. 711,9 тыс. руб. Это 34 % от общей суммы расходов.</w:t>
      </w:r>
    </w:p>
    <w:p w:rsidR="00E13DDB" w:rsidRPr="00F32B49" w:rsidRDefault="00E13DDB" w:rsidP="00E13DDB">
      <w:pPr>
        <w:jc w:val="both"/>
        <w:rPr>
          <w:sz w:val="20"/>
          <w:szCs w:val="20"/>
        </w:rPr>
      </w:pPr>
      <w:r w:rsidRPr="00F32B49">
        <w:rPr>
          <w:sz w:val="20"/>
          <w:szCs w:val="20"/>
        </w:rPr>
        <w:t xml:space="preserve">          </w:t>
      </w:r>
      <w:proofErr w:type="gramStart"/>
      <w:r w:rsidRPr="00F32B49">
        <w:rPr>
          <w:sz w:val="20"/>
          <w:szCs w:val="20"/>
        </w:rPr>
        <w:t xml:space="preserve">Затраты по благоустройству составили 4 млн. 918,3 тыс. руб. Сюда вошли расходы на уличное освещение – 1 млн. 866,1 тыс. руб., содержание мест захоронения – 531,4 тыс. руб., прочие расходы по благоустройству составили 430,4 тыс. руб. (в т. ч. выплата заработной платы по договорам за уборку территории поселка – 176,3 тыс. руб., приобретение хозяйственных материалов 236,2 тыс. руб.).  </w:t>
      </w:r>
      <w:proofErr w:type="gramEnd"/>
    </w:p>
    <w:p w:rsidR="00E13DDB" w:rsidRPr="00F32B49" w:rsidRDefault="00E13DDB" w:rsidP="00E13DDB">
      <w:pPr>
        <w:jc w:val="center"/>
        <w:rPr>
          <w:b/>
          <w:sz w:val="20"/>
          <w:szCs w:val="20"/>
        </w:rPr>
      </w:pPr>
    </w:p>
    <w:p w:rsidR="00E13DDB" w:rsidRPr="00F32B49" w:rsidRDefault="00E13DDB" w:rsidP="00E13DDB">
      <w:pPr>
        <w:jc w:val="center"/>
        <w:rPr>
          <w:b/>
          <w:sz w:val="20"/>
          <w:szCs w:val="20"/>
        </w:rPr>
      </w:pPr>
      <w:r w:rsidRPr="00F32B49">
        <w:rPr>
          <w:b/>
          <w:sz w:val="20"/>
          <w:szCs w:val="20"/>
        </w:rPr>
        <w:t>Жилищно-коммунальное хозяйство.</w:t>
      </w:r>
    </w:p>
    <w:p w:rsidR="00E13DDB" w:rsidRPr="00F32B49" w:rsidRDefault="00E13DDB" w:rsidP="00E13DDB">
      <w:pPr>
        <w:jc w:val="both"/>
        <w:rPr>
          <w:sz w:val="20"/>
          <w:szCs w:val="20"/>
        </w:rPr>
      </w:pPr>
      <w:r w:rsidRPr="00F32B49">
        <w:rPr>
          <w:sz w:val="20"/>
          <w:szCs w:val="20"/>
        </w:rPr>
        <w:t xml:space="preserve">    </w:t>
      </w:r>
      <w:r w:rsidRPr="00F32B49">
        <w:rPr>
          <w:sz w:val="20"/>
          <w:szCs w:val="20"/>
        </w:rPr>
        <w:tab/>
        <w:t xml:space="preserve"> </w:t>
      </w:r>
    </w:p>
    <w:p w:rsidR="00E13DDB" w:rsidRPr="00F32B49" w:rsidRDefault="00E13DDB" w:rsidP="00E13DDB">
      <w:pPr>
        <w:jc w:val="both"/>
        <w:rPr>
          <w:sz w:val="20"/>
          <w:szCs w:val="20"/>
        </w:rPr>
      </w:pPr>
      <w:r w:rsidRPr="00F32B49">
        <w:rPr>
          <w:sz w:val="20"/>
          <w:szCs w:val="20"/>
        </w:rPr>
        <w:t xml:space="preserve">     </w:t>
      </w:r>
      <w:r w:rsidRPr="00F32B49">
        <w:rPr>
          <w:sz w:val="20"/>
          <w:szCs w:val="20"/>
        </w:rPr>
        <w:tab/>
        <w:t xml:space="preserve"> </w:t>
      </w:r>
      <w:r w:rsidRPr="00F32B49">
        <w:rPr>
          <w:sz w:val="20"/>
          <w:szCs w:val="20"/>
        </w:rPr>
        <w:tab/>
        <w:t xml:space="preserve">В 2016 году по областной программе «Развитие сельского хозяйства и регулирование рынков сельскохозяйственной продукции сырья и продовольствия» было продолжено строительство локального водопровода в п. Кутулик. Общая сумма затрат составила в 2016 году 4 млн. 249,6 тыс. руб., в </w:t>
      </w:r>
      <w:proofErr w:type="spellStart"/>
      <w:r w:rsidRPr="00F32B49">
        <w:rPr>
          <w:sz w:val="20"/>
          <w:szCs w:val="20"/>
        </w:rPr>
        <w:t>т.ч</w:t>
      </w:r>
      <w:proofErr w:type="spellEnd"/>
      <w:r w:rsidRPr="00F32B49">
        <w:rPr>
          <w:sz w:val="20"/>
          <w:szCs w:val="20"/>
        </w:rPr>
        <w:t>. за счет федерального бюджета – 2 млн. 796,2 тыс. руб., областного бюджета – 1 млн. 198,4 тыс. руб., местного бюджета – 255 тыс. руб. Всего за 2015-2016 гг. проложено почти 6 км</w:t>
      </w:r>
      <w:proofErr w:type="gramStart"/>
      <w:r w:rsidRPr="00F32B49">
        <w:rPr>
          <w:sz w:val="20"/>
          <w:szCs w:val="20"/>
        </w:rPr>
        <w:t>.</w:t>
      </w:r>
      <w:proofErr w:type="gramEnd"/>
      <w:r w:rsidRPr="00F32B49">
        <w:rPr>
          <w:sz w:val="20"/>
          <w:szCs w:val="20"/>
        </w:rPr>
        <w:t xml:space="preserve"> </w:t>
      </w:r>
      <w:proofErr w:type="gramStart"/>
      <w:r w:rsidRPr="00F32B49">
        <w:rPr>
          <w:sz w:val="20"/>
          <w:szCs w:val="20"/>
        </w:rPr>
        <w:t>т</w:t>
      </w:r>
      <w:proofErr w:type="gramEnd"/>
      <w:r w:rsidRPr="00F32B49">
        <w:rPr>
          <w:sz w:val="20"/>
          <w:szCs w:val="20"/>
        </w:rPr>
        <w:t xml:space="preserve">рубопровода, смонтированы колодцы, пожарные гидранты, установлены водоразборные колонки по улицам Озерная, Красной Звезды, 40 лет Победы, </w:t>
      </w:r>
      <w:proofErr w:type="spellStart"/>
      <w:r w:rsidRPr="00F32B49">
        <w:rPr>
          <w:sz w:val="20"/>
          <w:szCs w:val="20"/>
        </w:rPr>
        <w:t>Ербанова</w:t>
      </w:r>
      <w:proofErr w:type="spellEnd"/>
      <w:r w:rsidRPr="00F32B49">
        <w:rPr>
          <w:sz w:val="20"/>
          <w:szCs w:val="20"/>
        </w:rPr>
        <w:t xml:space="preserve">, Строителей. </w:t>
      </w:r>
    </w:p>
    <w:p w:rsidR="00E13DDB" w:rsidRPr="00F32B49" w:rsidRDefault="00E13DDB" w:rsidP="00E13DDB">
      <w:pPr>
        <w:jc w:val="both"/>
        <w:rPr>
          <w:sz w:val="20"/>
          <w:szCs w:val="20"/>
        </w:rPr>
      </w:pPr>
      <w:r w:rsidRPr="00F32B49">
        <w:rPr>
          <w:sz w:val="20"/>
          <w:szCs w:val="20"/>
        </w:rPr>
        <w:tab/>
        <w:t xml:space="preserve">За счет средств, выделенных на мероприятия «народных инициатив» в 2016 году был приобретен трактор МТЗ-82, который работает в МУП «Теплотехник». </w:t>
      </w:r>
    </w:p>
    <w:p w:rsidR="00E13DDB" w:rsidRPr="00F32B49" w:rsidRDefault="00E13DDB" w:rsidP="00E13DDB">
      <w:pPr>
        <w:jc w:val="both"/>
        <w:rPr>
          <w:sz w:val="20"/>
          <w:szCs w:val="20"/>
        </w:rPr>
      </w:pPr>
      <w:r w:rsidRPr="00F32B49">
        <w:rPr>
          <w:sz w:val="20"/>
          <w:szCs w:val="20"/>
        </w:rPr>
        <w:tab/>
        <w:t>По областной программе модернизации коммунального хозяйства был проведен ремонт канализационного коллектора от СБО до квартала Нефтяников. В 2017 году планируется прокладка коллектора от квартала Нефтяников до детского сада № 1.</w:t>
      </w:r>
    </w:p>
    <w:p w:rsidR="00E13DDB" w:rsidRPr="00F32B49" w:rsidRDefault="00E13DDB" w:rsidP="00E13DDB">
      <w:pPr>
        <w:ind w:firstLine="708"/>
        <w:jc w:val="both"/>
        <w:rPr>
          <w:sz w:val="20"/>
          <w:szCs w:val="20"/>
        </w:rPr>
      </w:pPr>
      <w:r w:rsidRPr="00F32B49">
        <w:rPr>
          <w:sz w:val="20"/>
          <w:szCs w:val="20"/>
        </w:rPr>
        <w:t>Кроме этого, средства были направлены на следующие мероприятия:</w:t>
      </w:r>
    </w:p>
    <w:p w:rsidR="00E13DDB" w:rsidRPr="00F32B49" w:rsidRDefault="00E13DDB" w:rsidP="00E13DDB">
      <w:pPr>
        <w:ind w:firstLine="708"/>
        <w:jc w:val="both"/>
        <w:rPr>
          <w:sz w:val="20"/>
          <w:szCs w:val="20"/>
        </w:rPr>
      </w:pPr>
      <w:r w:rsidRPr="00F32B49">
        <w:rPr>
          <w:sz w:val="20"/>
          <w:szCs w:val="20"/>
        </w:rPr>
        <w:t>- уборка и вывоз мусора - 1 млн. 885,3 тыс. руб.;</w:t>
      </w:r>
    </w:p>
    <w:p w:rsidR="00E13DDB" w:rsidRPr="00F32B49" w:rsidRDefault="00E13DDB" w:rsidP="00E13DDB">
      <w:pPr>
        <w:ind w:firstLine="708"/>
        <w:jc w:val="both"/>
        <w:rPr>
          <w:sz w:val="20"/>
          <w:szCs w:val="20"/>
        </w:rPr>
      </w:pPr>
      <w:r w:rsidRPr="00F32B49">
        <w:rPr>
          <w:sz w:val="20"/>
          <w:szCs w:val="20"/>
        </w:rPr>
        <w:t>- оплата за электроэнергию объектов коммунального хозяйства – 1 млн. 083 тыс. руб.;</w:t>
      </w:r>
    </w:p>
    <w:p w:rsidR="00E13DDB" w:rsidRPr="00F32B49" w:rsidRDefault="00E13DDB" w:rsidP="00E13DDB">
      <w:pPr>
        <w:ind w:firstLine="708"/>
        <w:jc w:val="both"/>
        <w:rPr>
          <w:sz w:val="20"/>
          <w:szCs w:val="20"/>
        </w:rPr>
      </w:pPr>
      <w:r w:rsidRPr="00F32B49">
        <w:rPr>
          <w:sz w:val="20"/>
          <w:szCs w:val="20"/>
        </w:rPr>
        <w:t>- содержание бани и водокачек – 600,1 тыс. руб.;</w:t>
      </w:r>
    </w:p>
    <w:p w:rsidR="00E13DDB" w:rsidRPr="00F32B49" w:rsidRDefault="00E13DDB" w:rsidP="00E13DDB">
      <w:pPr>
        <w:ind w:firstLine="708"/>
        <w:jc w:val="both"/>
        <w:rPr>
          <w:sz w:val="20"/>
          <w:szCs w:val="20"/>
        </w:rPr>
      </w:pPr>
      <w:r w:rsidRPr="00F32B49">
        <w:rPr>
          <w:sz w:val="20"/>
          <w:szCs w:val="20"/>
        </w:rPr>
        <w:t>- приобретение контейнеров для сбора мусора (20 шт.) – 160 тыс. руб.</w:t>
      </w:r>
    </w:p>
    <w:p w:rsidR="00E13DDB" w:rsidRPr="00F32B49" w:rsidRDefault="00E13DDB" w:rsidP="00E13DDB">
      <w:pPr>
        <w:jc w:val="both"/>
        <w:rPr>
          <w:sz w:val="20"/>
          <w:szCs w:val="20"/>
        </w:rPr>
      </w:pPr>
      <w:r w:rsidRPr="00F32B49">
        <w:rPr>
          <w:sz w:val="20"/>
          <w:szCs w:val="20"/>
        </w:rPr>
        <w:tab/>
        <w:t xml:space="preserve">Под индивидуальное жилищное строительство в 2016 году в п. Кутулик было выделено 44 </w:t>
      </w:r>
      <w:proofErr w:type="gramStart"/>
      <w:r w:rsidRPr="00F32B49">
        <w:rPr>
          <w:sz w:val="20"/>
          <w:szCs w:val="20"/>
        </w:rPr>
        <w:t>земельных</w:t>
      </w:r>
      <w:proofErr w:type="gramEnd"/>
      <w:r w:rsidRPr="00F32B49">
        <w:rPr>
          <w:sz w:val="20"/>
          <w:szCs w:val="20"/>
        </w:rPr>
        <w:t xml:space="preserve"> участка.</w:t>
      </w:r>
    </w:p>
    <w:p w:rsidR="00E13DDB" w:rsidRDefault="00E13DDB" w:rsidP="00E13DDB">
      <w:pPr>
        <w:jc w:val="both"/>
        <w:rPr>
          <w:sz w:val="20"/>
          <w:szCs w:val="20"/>
        </w:rPr>
      </w:pPr>
      <w:r w:rsidRPr="00F32B49">
        <w:rPr>
          <w:sz w:val="20"/>
          <w:szCs w:val="20"/>
        </w:rPr>
        <w:tab/>
        <w:t>Введено  в эксплуатацию 16 индивидуальных жилых домов общей площадью 1291,25 м</w:t>
      </w:r>
      <w:proofErr w:type="gramStart"/>
      <w:r w:rsidRPr="00F32B49">
        <w:rPr>
          <w:sz w:val="20"/>
          <w:szCs w:val="20"/>
        </w:rPr>
        <w:t>2</w:t>
      </w:r>
      <w:proofErr w:type="gramEnd"/>
      <w:r w:rsidRPr="00F32B49">
        <w:rPr>
          <w:sz w:val="20"/>
          <w:szCs w:val="20"/>
        </w:rPr>
        <w:t>.</w:t>
      </w:r>
      <w:r w:rsidRPr="00F32B49">
        <w:rPr>
          <w:sz w:val="20"/>
          <w:szCs w:val="20"/>
        </w:rPr>
        <w:tab/>
      </w:r>
    </w:p>
    <w:p w:rsidR="00E13DDB" w:rsidRPr="00F32B49" w:rsidRDefault="00E13DDB" w:rsidP="00E13DDB">
      <w:pPr>
        <w:jc w:val="both"/>
        <w:rPr>
          <w:sz w:val="20"/>
          <w:szCs w:val="20"/>
        </w:rPr>
      </w:pPr>
    </w:p>
    <w:p w:rsidR="00E13DDB" w:rsidRPr="00F32B49" w:rsidRDefault="00E13DDB" w:rsidP="00E13DDB">
      <w:pPr>
        <w:jc w:val="center"/>
        <w:rPr>
          <w:b/>
          <w:sz w:val="20"/>
          <w:szCs w:val="20"/>
        </w:rPr>
      </w:pPr>
      <w:r w:rsidRPr="00F32B49">
        <w:rPr>
          <w:b/>
          <w:sz w:val="20"/>
          <w:szCs w:val="20"/>
        </w:rPr>
        <w:t>Благоустройство.</w:t>
      </w:r>
    </w:p>
    <w:p w:rsidR="00E13DDB" w:rsidRPr="00F32B49" w:rsidRDefault="00E13DDB" w:rsidP="00E13DDB">
      <w:pPr>
        <w:jc w:val="both"/>
        <w:rPr>
          <w:sz w:val="20"/>
          <w:szCs w:val="20"/>
        </w:rPr>
      </w:pPr>
    </w:p>
    <w:p w:rsidR="00E13DDB" w:rsidRPr="00F32B49" w:rsidRDefault="00E13DDB" w:rsidP="00E13DDB">
      <w:pPr>
        <w:jc w:val="both"/>
        <w:rPr>
          <w:sz w:val="20"/>
          <w:szCs w:val="20"/>
        </w:rPr>
      </w:pPr>
      <w:r w:rsidRPr="00F32B49">
        <w:rPr>
          <w:sz w:val="20"/>
          <w:szCs w:val="20"/>
        </w:rPr>
        <w:tab/>
        <w:t>В 2016 году был осуществлен капитальный ремонт дороги по ул. Нагорная, Ветеринарная. Почти 2,5 км</w:t>
      </w:r>
      <w:proofErr w:type="gramStart"/>
      <w:r w:rsidRPr="00F32B49">
        <w:rPr>
          <w:sz w:val="20"/>
          <w:szCs w:val="20"/>
        </w:rPr>
        <w:t>.</w:t>
      </w:r>
      <w:proofErr w:type="gramEnd"/>
      <w:r w:rsidRPr="00F32B49">
        <w:rPr>
          <w:sz w:val="20"/>
          <w:szCs w:val="20"/>
        </w:rPr>
        <w:t xml:space="preserve">  </w:t>
      </w:r>
      <w:proofErr w:type="gramStart"/>
      <w:r w:rsidRPr="00F32B49">
        <w:rPr>
          <w:sz w:val="20"/>
          <w:szCs w:val="20"/>
        </w:rPr>
        <w:t>д</w:t>
      </w:r>
      <w:proofErr w:type="gramEnd"/>
      <w:r w:rsidRPr="00F32B49">
        <w:rPr>
          <w:sz w:val="20"/>
          <w:szCs w:val="20"/>
        </w:rPr>
        <w:t xml:space="preserve">ороги, которая находилась в плачевном виде  долгие годы, удалось привести в нормативное состояние. В этом году ремонт дороги будет завершен.  </w:t>
      </w:r>
    </w:p>
    <w:p w:rsidR="00E13DDB" w:rsidRPr="00F32B49" w:rsidRDefault="00E13DDB" w:rsidP="00E13DDB">
      <w:pPr>
        <w:ind w:firstLine="708"/>
        <w:jc w:val="both"/>
        <w:rPr>
          <w:sz w:val="20"/>
          <w:szCs w:val="20"/>
        </w:rPr>
      </w:pPr>
      <w:r w:rsidRPr="00F32B49">
        <w:rPr>
          <w:sz w:val="20"/>
          <w:szCs w:val="20"/>
        </w:rPr>
        <w:t xml:space="preserve">Проведен частичный ремонт дороги автомобильной дороге «Подъезд к автовокзалу и ж/д вокзалу» п. Кутулик от въезда в п. Кутулик, далее по ул. </w:t>
      </w:r>
      <w:proofErr w:type="gramStart"/>
      <w:r w:rsidRPr="00F32B49">
        <w:rPr>
          <w:sz w:val="20"/>
          <w:szCs w:val="20"/>
        </w:rPr>
        <w:t>Советская</w:t>
      </w:r>
      <w:proofErr w:type="gramEnd"/>
      <w:r w:rsidRPr="00F32B49">
        <w:rPr>
          <w:sz w:val="20"/>
          <w:szCs w:val="20"/>
        </w:rPr>
        <w:t>. Эта дорога находится в ведении областной Дирекции по строительству и эксплуатации дорог.</w:t>
      </w:r>
    </w:p>
    <w:p w:rsidR="00E13DDB" w:rsidRPr="00F32B49" w:rsidRDefault="00E13DDB" w:rsidP="00E13DDB">
      <w:pPr>
        <w:ind w:firstLine="708"/>
        <w:jc w:val="both"/>
        <w:rPr>
          <w:sz w:val="20"/>
          <w:szCs w:val="20"/>
        </w:rPr>
      </w:pPr>
      <w:r w:rsidRPr="00F32B49">
        <w:rPr>
          <w:sz w:val="20"/>
          <w:szCs w:val="20"/>
        </w:rPr>
        <w:t xml:space="preserve"> Проведен ремонт дороги по ул. </w:t>
      </w:r>
      <w:proofErr w:type="spellStart"/>
      <w:r w:rsidRPr="00F32B49">
        <w:rPr>
          <w:sz w:val="20"/>
          <w:szCs w:val="20"/>
        </w:rPr>
        <w:t>Ербанова</w:t>
      </w:r>
      <w:proofErr w:type="spellEnd"/>
      <w:r w:rsidRPr="00F32B49">
        <w:rPr>
          <w:sz w:val="20"/>
          <w:szCs w:val="20"/>
        </w:rPr>
        <w:t>. Здесь работы проводились в рамках муниципального контракта на строительство водопровода. В текущем году планируется улицу полностью заасфальтировать.</w:t>
      </w:r>
    </w:p>
    <w:p w:rsidR="00E13DDB" w:rsidRPr="00F32B49" w:rsidRDefault="00E13DDB" w:rsidP="00E13DDB">
      <w:pPr>
        <w:ind w:firstLine="708"/>
        <w:jc w:val="both"/>
        <w:rPr>
          <w:sz w:val="20"/>
          <w:szCs w:val="20"/>
        </w:rPr>
      </w:pPr>
      <w:r w:rsidRPr="00F32B49">
        <w:rPr>
          <w:sz w:val="20"/>
          <w:szCs w:val="20"/>
        </w:rPr>
        <w:t xml:space="preserve">Ремонтировались в 2016 году частично ул. </w:t>
      </w:r>
      <w:proofErr w:type="gramStart"/>
      <w:r w:rsidRPr="00F32B49">
        <w:rPr>
          <w:sz w:val="20"/>
          <w:szCs w:val="20"/>
        </w:rPr>
        <w:t>Новая</w:t>
      </w:r>
      <w:proofErr w:type="gramEnd"/>
      <w:r w:rsidRPr="00F32B49">
        <w:rPr>
          <w:sz w:val="20"/>
          <w:szCs w:val="20"/>
        </w:rPr>
        <w:t>, частично ул. Рабочая, проезд вдоль новой больницы до ул. Советская.</w:t>
      </w:r>
    </w:p>
    <w:p w:rsidR="00E13DDB" w:rsidRPr="00F32B49" w:rsidRDefault="00E13DDB" w:rsidP="00E13DDB">
      <w:pPr>
        <w:ind w:firstLine="708"/>
        <w:jc w:val="both"/>
        <w:rPr>
          <w:sz w:val="20"/>
          <w:szCs w:val="20"/>
        </w:rPr>
      </w:pPr>
      <w:r w:rsidRPr="00F32B49">
        <w:rPr>
          <w:sz w:val="20"/>
          <w:szCs w:val="20"/>
        </w:rPr>
        <w:lastRenderedPageBreak/>
        <w:t xml:space="preserve">Несмотря на проводимые работы, состояние многих дорог в поселке остается неудовлетворительным. </w:t>
      </w:r>
    </w:p>
    <w:p w:rsidR="00E13DDB" w:rsidRPr="00F32B49" w:rsidRDefault="00E13DDB" w:rsidP="00E13DDB">
      <w:pPr>
        <w:jc w:val="both"/>
        <w:rPr>
          <w:sz w:val="20"/>
          <w:szCs w:val="20"/>
        </w:rPr>
      </w:pPr>
      <w:r w:rsidRPr="00F32B49">
        <w:rPr>
          <w:sz w:val="20"/>
          <w:szCs w:val="20"/>
        </w:rPr>
        <w:tab/>
        <w:t>По программе «</w:t>
      </w:r>
      <w:proofErr w:type="spellStart"/>
      <w:r w:rsidRPr="00F32B49">
        <w:rPr>
          <w:sz w:val="20"/>
          <w:szCs w:val="20"/>
        </w:rPr>
        <w:t>Грантовая</w:t>
      </w:r>
      <w:proofErr w:type="spellEnd"/>
      <w:r w:rsidRPr="00F32B49">
        <w:rPr>
          <w:sz w:val="20"/>
          <w:szCs w:val="20"/>
        </w:rPr>
        <w:t xml:space="preserve"> поддержка  местных инициатив граждан, проживающих в сельской местности» обустроен парк по ул. Дзержинского на ул. Красной Звезды на сумму 2 млн. 89,6 тыс. руб., из них за счет областного бюджета 2 млн. руб., местного бюджета в сумме 89,6 тыс. руб., а также непосредственного участия граждан.</w:t>
      </w:r>
    </w:p>
    <w:p w:rsidR="00E13DDB" w:rsidRPr="00F32B49" w:rsidRDefault="00E13DDB" w:rsidP="00E13DDB">
      <w:pPr>
        <w:ind w:firstLine="708"/>
        <w:jc w:val="both"/>
        <w:rPr>
          <w:sz w:val="20"/>
          <w:szCs w:val="20"/>
        </w:rPr>
      </w:pPr>
      <w:r w:rsidRPr="00F32B49">
        <w:rPr>
          <w:sz w:val="20"/>
          <w:szCs w:val="20"/>
        </w:rPr>
        <w:t xml:space="preserve">Одна из главных проблем муниципального образования – санитарное состояние. Значительные средства бюджета уходят на уборку территории, очистку от мусора улиц. За  2013 –2016 гг.  было закуплено 70 контейнеров для сбора мусора на территории поселка. Постановлением администрации определена плата за вывоз мусора в частном секторе в размере 25 рублей с человека. На сегодняшний день договоры заключили лишь 343 из 1938 домовладений п. Кутулик (18 %). </w:t>
      </w:r>
    </w:p>
    <w:p w:rsidR="00E13DDB" w:rsidRPr="00F32B49" w:rsidRDefault="00E13DDB" w:rsidP="00E13DDB">
      <w:pPr>
        <w:jc w:val="both"/>
        <w:rPr>
          <w:sz w:val="20"/>
          <w:szCs w:val="20"/>
        </w:rPr>
      </w:pPr>
      <w:r w:rsidRPr="00F32B49">
        <w:rPr>
          <w:sz w:val="20"/>
          <w:szCs w:val="20"/>
        </w:rPr>
        <w:t xml:space="preserve">    </w:t>
      </w:r>
      <w:r w:rsidRPr="00F32B49">
        <w:rPr>
          <w:sz w:val="20"/>
          <w:szCs w:val="20"/>
        </w:rPr>
        <w:tab/>
        <w:t>В течение всего прошедшего года выписывались предписания  руководителям предприятий,  организаций поселка, владельцам домов о проведении работ по благоустройству своих территорий.</w:t>
      </w:r>
    </w:p>
    <w:p w:rsidR="00E13DDB" w:rsidRPr="00F32B49" w:rsidRDefault="00E13DDB" w:rsidP="00E13DDB">
      <w:pPr>
        <w:jc w:val="both"/>
        <w:rPr>
          <w:sz w:val="20"/>
          <w:szCs w:val="20"/>
        </w:rPr>
      </w:pPr>
      <w:r w:rsidRPr="00F32B49">
        <w:rPr>
          <w:sz w:val="20"/>
          <w:szCs w:val="20"/>
        </w:rPr>
        <w:t xml:space="preserve">    </w:t>
      </w:r>
      <w:r w:rsidRPr="00F32B49">
        <w:rPr>
          <w:sz w:val="20"/>
          <w:szCs w:val="20"/>
        </w:rPr>
        <w:tab/>
        <w:t xml:space="preserve">На  работу  по благоустройству поселка привлекаются безработные,  состоящие на учете в  центре занятости населения. </w:t>
      </w:r>
    </w:p>
    <w:p w:rsidR="00E13DDB" w:rsidRPr="00F32B49" w:rsidRDefault="00E13DDB" w:rsidP="00E13DDB">
      <w:pPr>
        <w:ind w:firstLine="539"/>
        <w:jc w:val="both"/>
        <w:rPr>
          <w:sz w:val="20"/>
          <w:szCs w:val="20"/>
        </w:rPr>
      </w:pPr>
      <w:r w:rsidRPr="00F32B49">
        <w:rPr>
          <w:sz w:val="20"/>
          <w:szCs w:val="20"/>
        </w:rPr>
        <w:tab/>
        <w:t>Всего за 2016 год выписано 86 предписаний юридическим и физическим лицам по санитарному состоянию территорий. Административной комиссией МО «</w:t>
      </w:r>
      <w:proofErr w:type="spellStart"/>
      <w:r w:rsidRPr="00F32B49">
        <w:rPr>
          <w:sz w:val="20"/>
          <w:szCs w:val="20"/>
        </w:rPr>
        <w:t>Аларский</w:t>
      </w:r>
      <w:proofErr w:type="spellEnd"/>
      <w:r w:rsidRPr="00F32B49">
        <w:rPr>
          <w:sz w:val="20"/>
          <w:szCs w:val="20"/>
        </w:rPr>
        <w:t xml:space="preserve"> район»  вынесены решения о наложении штрафов по протоколам на  сумму 2 000 руб. </w:t>
      </w:r>
    </w:p>
    <w:p w:rsidR="00E13DDB" w:rsidRPr="00F32B49" w:rsidRDefault="00E13DDB" w:rsidP="00E13DDB">
      <w:pPr>
        <w:ind w:firstLine="539"/>
        <w:jc w:val="both"/>
        <w:rPr>
          <w:sz w:val="20"/>
          <w:szCs w:val="20"/>
        </w:rPr>
      </w:pPr>
      <w:r w:rsidRPr="00F32B49">
        <w:rPr>
          <w:sz w:val="20"/>
          <w:szCs w:val="20"/>
        </w:rPr>
        <w:t xml:space="preserve"> Проводимая работа дает свои результаты. Тем не менее,  в некоторых местах, особенно на окраинах поселка,  возникают стихийные свалки. Многие жители поселка содержат в чистоте территории  возле своих домов. Но часть населения не желает заниматься наведением порядка возле своих усадеб. Так же  все лето велась работа  с бродячим скотом. Еще есть нерадивые хозяева, которые не желают выпускать свой скот в общественное стадо и скот бродит по поселку. Выдавались предписания владельцам, которые не сдают свой скот  на пастьбу пастуху.</w:t>
      </w:r>
    </w:p>
    <w:p w:rsidR="00E13DDB" w:rsidRPr="00F32B49" w:rsidRDefault="00E13DDB" w:rsidP="00E13DDB">
      <w:pPr>
        <w:ind w:firstLine="540"/>
        <w:jc w:val="center"/>
        <w:rPr>
          <w:b/>
          <w:sz w:val="20"/>
          <w:szCs w:val="20"/>
        </w:rPr>
      </w:pPr>
      <w:r w:rsidRPr="00F32B49">
        <w:rPr>
          <w:b/>
          <w:sz w:val="20"/>
          <w:szCs w:val="20"/>
        </w:rPr>
        <w:t>Культурно-массовые мероприятия</w:t>
      </w:r>
    </w:p>
    <w:p w:rsidR="00E13DDB" w:rsidRPr="00F32B49" w:rsidRDefault="00E13DDB" w:rsidP="00E13DDB">
      <w:pPr>
        <w:jc w:val="both"/>
        <w:rPr>
          <w:sz w:val="20"/>
          <w:szCs w:val="20"/>
        </w:rPr>
      </w:pPr>
      <w:r w:rsidRPr="00F32B49">
        <w:rPr>
          <w:sz w:val="20"/>
          <w:szCs w:val="20"/>
        </w:rPr>
        <w:tab/>
      </w:r>
    </w:p>
    <w:p w:rsidR="00E13DDB" w:rsidRPr="00F32B49" w:rsidRDefault="00E13DDB" w:rsidP="00E13DDB">
      <w:pPr>
        <w:ind w:firstLine="708"/>
        <w:jc w:val="both"/>
        <w:rPr>
          <w:sz w:val="20"/>
          <w:szCs w:val="20"/>
        </w:rPr>
      </w:pPr>
      <w:r w:rsidRPr="00F32B49">
        <w:rPr>
          <w:sz w:val="20"/>
          <w:szCs w:val="20"/>
        </w:rPr>
        <w:t>В августе 2016 года одновременно с Днем поселка отмечалось 90–</w:t>
      </w:r>
      <w:proofErr w:type="spellStart"/>
      <w:r w:rsidRPr="00F32B49">
        <w:rPr>
          <w:sz w:val="20"/>
          <w:szCs w:val="20"/>
        </w:rPr>
        <w:t>летие</w:t>
      </w:r>
      <w:proofErr w:type="spellEnd"/>
      <w:r w:rsidRPr="00F32B49">
        <w:rPr>
          <w:sz w:val="20"/>
          <w:szCs w:val="20"/>
        </w:rPr>
        <w:t xml:space="preserve"> Кутулика как центра </w:t>
      </w:r>
      <w:proofErr w:type="spellStart"/>
      <w:r w:rsidRPr="00F32B49">
        <w:rPr>
          <w:sz w:val="20"/>
          <w:szCs w:val="20"/>
        </w:rPr>
        <w:t>Аларского</w:t>
      </w:r>
      <w:proofErr w:type="spellEnd"/>
      <w:r w:rsidRPr="00F32B49">
        <w:rPr>
          <w:sz w:val="20"/>
          <w:szCs w:val="20"/>
        </w:rPr>
        <w:t xml:space="preserve"> района. Была организована фотовыставка «Почетных </w:t>
      </w:r>
      <w:proofErr w:type="gramStart"/>
      <w:r w:rsidRPr="00F32B49">
        <w:rPr>
          <w:sz w:val="20"/>
          <w:szCs w:val="20"/>
        </w:rPr>
        <w:t>граждан</w:t>
      </w:r>
      <w:proofErr w:type="gramEnd"/>
      <w:r w:rsidRPr="00F32B49">
        <w:rPr>
          <w:sz w:val="20"/>
          <w:szCs w:val="20"/>
        </w:rPr>
        <w:t xml:space="preserve">  МО «Кутулик», работала выставка «</w:t>
      </w:r>
      <w:proofErr w:type="spellStart"/>
      <w:r w:rsidRPr="00F32B49">
        <w:rPr>
          <w:sz w:val="20"/>
          <w:szCs w:val="20"/>
        </w:rPr>
        <w:t>Кутуликское</w:t>
      </w:r>
      <w:proofErr w:type="spellEnd"/>
      <w:r w:rsidRPr="00F32B49">
        <w:rPr>
          <w:sz w:val="20"/>
          <w:szCs w:val="20"/>
        </w:rPr>
        <w:t xml:space="preserve"> подворье». Члены клуба «Душегрея» в русских костюмах исполняли частушки. Были оглашены результаты конкурса «Мое подворье». Призерам вручены грамоты  и денежные призы.  Была отмечена талантливая молодежь поселка, а также голубеводы с большим стажем.  </w:t>
      </w:r>
    </w:p>
    <w:p w:rsidR="00E13DDB" w:rsidRPr="00F32B49" w:rsidRDefault="00E13DDB" w:rsidP="00E13DDB">
      <w:pPr>
        <w:jc w:val="both"/>
        <w:rPr>
          <w:sz w:val="20"/>
          <w:szCs w:val="20"/>
        </w:rPr>
      </w:pPr>
      <w:r w:rsidRPr="00F32B49">
        <w:rPr>
          <w:sz w:val="20"/>
          <w:szCs w:val="20"/>
        </w:rPr>
        <w:tab/>
        <w:t xml:space="preserve"> Кроме этого, в 2016 году администрацией МО «Кутулик» совместно с другими структурами были проведены различные мероприятия.</w:t>
      </w:r>
    </w:p>
    <w:p w:rsidR="00E13DDB" w:rsidRPr="00F32B49" w:rsidRDefault="00E13DDB" w:rsidP="00E13DDB">
      <w:pPr>
        <w:jc w:val="both"/>
        <w:rPr>
          <w:sz w:val="20"/>
          <w:szCs w:val="20"/>
        </w:rPr>
      </w:pPr>
      <w:r w:rsidRPr="00F32B49">
        <w:rPr>
          <w:sz w:val="20"/>
          <w:szCs w:val="20"/>
        </w:rPr>
        <w:t xml:space="preserve">      </w:t>
      </w:r>
      <w:r w:rsidRPr="00F32B49">
        <w:rPr>
          <w:sz w:val="20"/>
          <w:szCs w:val="20"/>
        </w:rPr>
        <w:tab/>
        <w:t>В феврале 2016 года центральной библиотекой им. Вампилова проведено празднование поселкового праздника «</w:t>
      </w:r>
      <w:proofErr w:type="spellStart"/>
      <w:r w:rsidRPr="00F32B49">
        <w:rPr>
          <w:sz w:val="20"/>
          <w:szCs w:val="20"/>
        </w:rPr>
        <w:t>Сагаалган</w:t>
      </w:r>
      <w:proofErr w:type="spellEnd"/>
      <w:r w:rsidRPr="00F32B49">
        <w:rPr>
          <w:sz w:val="20"/>
          <w:szCs w:val="20"/>
        </w:rPr>
        <w:t>». А 26 февраля администрация МО «Кутулик» приняла участие в районном празднике «</w:t>
      </w:r>
      <w:proofErr w:type="spellStart"/>
      <w:r w:rsidRPr="00F32B49">
        <w:rPr>
          <w:sz w:val="20"/>
          <w:szCs w:val="20"/>
        </w:rPr>
        <w:t>Сагаалган</w:t>
      </w:r>
      <w:proofErr w:type="spellEnd"/>
      <w:r w:rsidRPr="00F32B49">
        <w:rPr>
          <w:sz w:val="20"/>
          <w:szCs w:val="20"/>
        </w:rPr>
        <w:t>»,  который проходил в Доме культуры. В конкурсе национальной кухни, мы представляли вепсскую кухню. Заняли 3 призовое место.</w:t>
      </w:r>
    </w:p>
    <w:p w:rsidR="00E13DDB" w:rsidRPr="00F32B49" w:rsidRDefault="00E13DDB" w:rsidP="00E13DDB">
      <w:pPr>
        <w:ind w:firstLine="708"/>
        <w:jc w:val="both"/>
        <w:rPr>
          <w:sz w:val="20"/>
          <w:szCs w:val="20"/>
        </w:rPr>
      </w:pPr>
      <w:r w:rsidRPr="00F32B49">
        <w:rPr>
          <w:sz w:val="20"/>
          <w:szCs w:val="20"/>
        </w:rPr>
        <w:t>В канун праздника Дня защитника Отечества, 19 февраля, в  зале детской школы искусств, администрация и женсовет  МО «Кутулик»  чествовала мужчин. На празднике присутствовали мужчины разных поколений, большую часть составляли защитники Отечества 40-х, 50-х годов. В течение всего праздничного мероприятия звучали песни в исполнении «Сударушек», а также было много  конкурсов и викторина.  Ни один мужчина, ни ушел с праздника без подарка.</w:t>
      </w:r>
    </w:p>
    <w:p w:rsidR="00E13DDB" w:rsidRPr="00F32B49" w:rsidRDefault="00E13DDB" w:rsidP="00E13DDB">
      <w:pPr>
        <w:jc w:val="both"/>
        <w:rPr>
          <w:sz w:val="20"/>
          <w:szCs w:val="20"/>
        </w:rPr>
      </w:pPr>
      <w:r w:rsidRPr="00F32B49">
        <w:rPr>
          <w:sz w:val="20"/>
          <w:szCs w:val="20"/>
        </w:rPr>
        <w:t xml:space="preserve"> </w:t>
      </w:r>
      <w:r w:rsidRPr="00F32B49">
        <w:rPr>
          <w:sz w:val="20"/>
          <w:szCs w:val="20"/>
        </w:rPr>
        <w:tab/>
        <w:t xml:space="preserve">Организовано и проведено  праздничное шествие, и митинг возле мемориала «Воинской славы», посвященный 71-й годовщине Победы в ВОВ. Перед этим была проведена  работа по подготовке и проведению праздничного мероприятия. Были уточнены и составлены списки всех участников войны, тружеников тыла, вдов проживающих на территории  администрации. </w:t>
      </w:r>
      <w:r w:rsidRPr="00F32B49">
        <w:rPr>
          <w:sz w:val="20"/>
          <w:szCs w:val="20"/>
        </w:rPr>
        <w:tab/>
        <w:t xml:space="preserve"> Администрацией МО «Кутулик»  был  организован праздничный стол в библиотеке им. А. Вампилова для  ветеранов войны поселения. Для всех жителей поселка  была организована солдатская каша с чаем. Все ветераны  получили продуктовые наборы от спонсоров поселка.</w:t>
      </w:r>
    </w:p>
    <w:p w:rsidR="00E13DDB" w:rsidRPr="00F32B49" w:rsidRDefault="00E13DDB" w:rsidP="00E13DDB">
      <w:pPr>
        <w:ind w:firstLine="708"/>
        <w:jc w:val="both"/>
        <w:rPr>
          <w:sz w:val="20"/>
          <w:szCs w:val="20"/>
        </w:rPr>
      </w:pPr>
      <w:r w:rsidRPr="00F32B49">
        <w:rPr>
          <w:sz w:val="20"/>
          <w:szCs w:val="20"/>
        </w:rPr>
        <w:t xml:space="preserve"> Энтузиастами поселка Кутулик в 2016 году был организован театр «Провинциалы», которому была  оказана  помощь в приобретении  оборудования для музыкального оформления.</w:t>
      </w:r>
    </w:p>
    <w:p w:rsidR="00E13DDB" w:rsidRPr="00F32B49" w:rsidRDefault="00E13DDB" w:rsidP="00E13DDB">
      <w:pPr>
        <w:ind w:firstLine="708"/>
        <w:jc w:val="both"/>
        <w:rPr>
          <w:sz w:val="20"/>
          <w:szCs w:val="20"/>
        </w:rPr>
      </w:pPr>
      <w:r w:rsidRPr="00F32B49">
        <w:rPr>
          <w:sz w:val="20"/>
          <w:szCs w:val="20"/>
        </w:rPr>
        <w:t xml:space="preserve">По давней традиции было проведено большое мероприятие, посвященное Дню пожилого человека в кафе «Роза» на 100 человек, на котором присутствовали  юбиляры, которые в 2016 году разменяли седьмой, восьмой и девятый десяток жизни. Праздник продолжался веселыми конкурсами, песнями.  А в с. </w:t>
      </w:r>
      <w:proofErr w:type="spellStart"/>
      <w:r w:rsidRPr="00F32B49">
        <w:rPr>
          <w:sz w:val="20"/>
          <w:szCs w:val="20"/>
        </w:rPr>
        <w:t>Головинское</w:t>
      </w:r>
      <w:proofErr w:type="spellEnd"/>
      <w:r w:rsidRPr="00F32B49">
        <w:rPr>
          <w:sz w:val="20"/>
          <w:szCs w:val="20"/>
        </w:rPr>
        <w:t xml:space="preserve">  всем, кому за 65 лет были  вручены сладкие наборы.</w:t>
      </w:r>
    </w:p>
    <w:p w:rsidR="00E13DDB" w:rsidRPr="00F32B49" w:rsidRDefault="00E13DDB" w:rsidP="00E13DDB">
      <w:pPr>
        <w:ind w:firstLine="708"/>
        <w:jc w:val="both"/>
        <w:rPr>
          <w:sz w:val="20"/>
          <w:szCs w:val="20"/>
        </w:rPr>
      </w:pPr>
      <w:r w:rsidRPr="00F32B49">
        <w:rPr>
          <w:sz w:val="20"/>
          <w:szCs w:val="20"/>
        </w:rPr>
        <w:t xml:space="preserve">Празднование Дня матери было проведено 25 ноября в музыкальной школе.  На этом празднике присутствовали женщины преклонного возраста.  </w:t>
      </w:r>
    </w:p>
    <w:p w:rsidR="00E13DDB" w:rsidRPr="00F32B49" w:rsidRDefault="00E13DDB" w:rsidP="00E13DDB">
      <w:pPr>
        <w:ind w:firstLine="708"/>
        <w:jc w:val="both"/>
        <w:rPr>
          <w:sz w:val="20"/>
          <w:szCs w:val="20"/>
        </w:rPr>
      </w:pPr>
      <w:r w:rsidRPr="00F32B49">
        <w:rPr>
          <w:sz w:val="20"/>
          <w:szCs w:val="20"/>
        </w:rPr>
        <w:t>В ноябре была организована и проведена сельскохозяйственная ярмарка по продаже сельскохозяйственной продукции. Населению была предоставлена мясная, молочная продукция, корма для животных и т.д. Выделена денежная сумма 33 000 рублей на поощрение КФХ, а также частных лиц принявших участие в ярмарке.</w:t>
      </w:r>
    </w:p>
    <w:p w:rsidR="00E13DDB" w:rsidRPr="00F32B49" w:rsidRDefault="00E13DDB" w:rsidP="00E13DDB">
      <w:pPr>
        <w:ind w:firstLine="708"/>
        <w:jc w:val="both"/>
        <w:rPr>
          <w:sz w:val="20"/>
          <w:szCs w:val="20"/>
        </w:rPr>
      </w:pPr>
      <w:r w:rsidRPr="00F32B49">
        <w:rPr>
          <w:sz w:val="20"/>
          <w:szCs w:val="20"/>
        </w:rPr>
        <w:t xml:space="preserve">     На проведение Новогодних праздников была  оказана денежная помощь детским садам,  школам  и другим учреждениям.</w:t>
      </w:r>
    </w:p>
    <w:p w:rsidR="00E13DDB" w:rsidRPr="00F32B49" w:rsidRDefault="00E13DDB" w:rsidP="00E13DDB">
      <w:pPr>
        <w:jc w:val="center"/>
        <w:rPr>
          <w:b/>
          <w:sz w:val="20"/>
          <w:szCs w:val="20"/>
        </w:rPr>
      </w:pPr>
      <w:r w:rsidRPr="00F32B49">
        <w:rPr>
          <w:b/>
          <w:sz w:val="20"/>
          <w:szCs w:val="20"/>
        </w:rPr>
        <w:lastRenderedPageBreak/>
        <w:t>Физическая культура и спорт.</w:t>
      </w:r>
    </w:p>
    <w:p w:rsidR="00E13DDB" w:rsidRPr="00F32B49" w:rsidRDefault="00E13DDB" w:rsidP="00E13DDB">
      <w:pPr>
        <w:ind w:firstLine="708"/>
        <w:jc w:val="both"/>
        <w:rPr>
          <w:color w:val="333399"/>
          <w:sz w:val="20"/>
          <w:szCs w:val="20"/>
          <w:highlight w:val="yellow"/>
        </w:rPr>
      </w:pPr>
      <w:r w:rsidRPr="00F32B49">
        <w:rPr>
          <w:sz w:val="20"/>
          <w:szCs w:val="20"/>
        </w:rPr>
        <w:tab/>
      </w:r>
      <w:r w:rsidRPr="00F32B49">
        <w:rPr>
          <w:sz w:val="20"/>
          <w:szCs w:val="20"/>
          <w:highlight w:val="yellow"/>
        </w:rPr>
        <w:t xml:space="preserve"> </w:t>
      </w:r>
    </w:p>
    <w:p w:rsidR="00E13DDB" w:rsidRPr="00F32B49" w:rsidRDefault="00E13DDB" w:rsidP="00E13DDB">
      <w:pPr>
        <w:jc w:val="both"/>
        <w:rPr>
          <w:sz w:val="20"/>
          <w:szCs w:val="20"/>
        </w:rPr>
      </w:pPr>
      <w:r w:rsidRPr="00F32B49">
        <w:rPr>
          <w:sz w:val="20"/>
          <w:szCs w:val="20"/>
        </w:rPr>
        <w:t>На территории муниципального образования «Кутулик» функционируют:</w:t>
      </w:r>
    </w:p>
    <w:p w:rsidR="00E13DDB" w:rsidRPr="00F32B49" w:rsidRDefault="00E13DDB" w:rsidP="00E13DDB">
      <w:pPr>
        <w:jc w:val="both"/>
        <w:rPr>
          <w:sz w:val="20"/>
          <w:szCs w:val="20"/>
        </w:rPr>
      </w:pPr>
      <w:r w:rsidRPr="00F32B49">
        <w:rPr>
          <w:sz w:val="20"/>
          <w:szCs w:val="20"/>
        </w:rPr>
        <w:t xml:space="preserve"> </w:t>
      </w:r>
      <w:r w:rsidRPr="00F32B49">
        <w:rPr>
          <w:sz w:val="20"/>
          <w:szCs w:val="20"/>
        </w:rPr>
        <w:tab/>
        <w:t xml:space="preserve">- стадион,  который был реконструирован в 2015 году; </w:t>
      </w:r>
    </w:p>
    <w:p w:rsidR="00E13DDB" w:rsidRPr="00F32B49" w:rsidRDefault="00E13DDB" w:rsidP="00E13DDB">
      <w:pPr>
        <w:jc w:val="both"/>
        <w:rPr>
          <w:sz w:val="20"/>
          <w:szCs w:val="20"/>
        </w:rPr>
      </w:pPr>
      <w:r w:rsidRPr="00F32B49">
        <w:rPr>
          <w:sz w:val="20"/>
          <w:szCs w:val="20"/>
        </w:rPr>
        <w:tab/>
        <w:t xml:space="preserve">- физкультурно-оздоровительный комплекс; </w:t>
      </w:r>
    </w:p>
    <w:p w:rsidR="00E13DDB" w:rsidRPr="00F32B49" w:rsidRDefault="00E13DDB" w:rsidP="00E13DDB">
      <w:pPr>
        <w:jc w:val="both"/>
        <w:rPr>
          <w:sz w:val="20"/>
          <w:szCs w:val="20"/>
        </w:rPr>
      </w:pPr>
      <w:r w:rsidRPr="00F32B49">
        <w:rPr>
          <w:sz w:val="20"/>
          <w:szCs w:val="20"/>
        </w:rPr>
        <w:tab/>
        <w:t xml:space="preserve">- хоккейный корт; </w:t>
      </w:r>
      <w:r w:rsidRPr="00F32B49">
        <w:rPr>
          <w:sz w:val="20"/>
          <w:szCs w:val="20"/>
        </w:rPr>
        <w:tab/>
        <w:t xml:space="preserve"> </w:t>
      </w:r>
    </w:p>
    <w:p w:rsidR="00E13DDB" w:rsidRPr="00F32B49" w:rsidRDefault="00E13DDB" w:rsidP="00E13DDB">
      <w:pPr>
        <w:jc w:val="both"/>
        <w:rPr>
          <w:sz w:val="20"/>
          <w:szCs w:val="20"/>
        </w:rPr>
      </w:pPr>
      <w:r w:rsidRPr="00F32B49">
        <w:rPr>
          <w:sz w:val="20"/>
          <w:szCs w:val="20"/>
        </w:rPr>
        <w:tab/>
        <w:t xml:space="preserve">- спортивные залы КСШ и ПУ-49; </w:t>
      </w:r>
      <w:r w:rsidRPr="00F32B49">
        <w:rPr>
          <w:sz w:val="20"/>
          <w:szCs w:val="20"/>
        </w:rPr>
        <w:tab/>
        <w:t xml:space="preserve"> </w:t>
      </w:r>
    </w:p>
    <w:p w:rsidR="00E13DDB" w:rsidRPr="00F32B49" w:rsidRDefault="00E13DDB" w:rsidP="00E13DDB">
      <w:pPr>
        <w:jc w:val="both"/>
        <w:rPr>
          <w:sz w:val="20"/>
          <w:szCs w:val="20"/>
        </w:rPr>
      </w:pPr>
      <w:r w:rsidRPr="00F32B49">
        <w:rPr>
          <w:sz w:val="20"/>
          <w:szCs w:val="20"/>
        </w:rPr>
        <w:tab/>
        <w:t xml:space="preserve">- </w:t>
      </w:r>
      <w:proofErr w:type="gramStart"/>
      <w:r w:rsidRPr="00F32B49">
        <w:rPr>
          <w:sz w:val="20"/>
          <w:szCs w:val="20"/>
        </w:rPr>
        <w:t>в</w:t>
      </w:r>
      <w:proofErr w:type="gramEnd"/>
      <w:r w:rsidRPr="00F32B49">
        <w:rPr>
          <w:sz w:val="20"/>
          <w:szCs w:val="20"/>
        </w:rPr>
        <w:t xml:space="preserve">   с. </w:t>
      </w:r>
      <w:proofErr w:type="spellStart"/>
      <w:r w:rsidRPr="00F32B49">
        <w:rPr>
          <w:sz w:val="20"/>
          <w:szCs w:val="20"/>
        </w:rPr>
        <w:t>Головинское</w:t>
      </w:r>
      <w:proofErr w:type="spellEnd"/>
      <w:r w:rsidRPr="00F32B49">
        <w:rPr>
          <w:sz w:val="20"/>
          <w:szCs w:val="20"/>
        </w:rPr>
        <w:t xml:space="preserve"> имеется спортивная площадка. </w:t>
      </w:r>
    </w:p>
    <w:p w:rsidR="00E13DDB" w:rsidRPr="00F32B49" w:rsidRDefault="00E13DDB" w:rsidP="00E13DDB">
      <w:pPr>
        <w:jc w:val="both"/>
        <w:rPr>
          <w:sz w:val="20"/>
          <w:szCs w:val="20"/>
        </w:rPr>
      </w:pPr>
      <w:r w:rsidRPr="00F32B49">
        <w:rPr>
          <w:sz w:val="20"/>
          <w:szCs w:val="20"/>
        </w:rPr>
        <w:tab/>
        <w:t>Таким образом, все условия для систематических занятий физической культурой и спортом, поддержания здорового образа жизни имеются.</w:t>
      </w:r>
    </w:p>
    <w:p w:rsidR="00E13DDB" w:rsidRPr="00F32B49" w:rsidRDefault="00E13DDB" w:rsidP="00E13DDB">
      <w:pPr>
        <w:jc w:val="both"/>
        <w:rPr>
          <w:sz w:val="20"/>
          <w:szCs w:val="20"/>
        </w:rPr>
      </w:pPr>
      <w:r w:rsidRPr="00F32B49">
        <w:rPr>
          <w:sz w:val="20"/>
          <w:szCs w:val="20"/>
        </w:rPr>
        <w:tab/>
        <w:t xml:space="preserve"> За 2016 год число </w:t>
      </w:r>
      <w:proofErr w:type="gramStart"/>
      <w:r w:rsidRPr="00F32B49">
        <w:rPr>
          <w:sz w:val="20"/>
          <w:szCs w:val="20"/>
        </w:rPr>
        <w:t>жителей муниципального образования, принявших участие  в спортивных мероприятиях и занимающихся физической культурой и спортом  составило</w:t>
      </w:r>
      <w:proofErr w:type="gramEnd"/>
      <w:r w:rsidRPr="00F32B49">
        <w:rPr>
          <w:sz w:val="20"/>
          <w:szCs w:val="20"/>
        </w:rPr>
        <w:t xml:space="preserve"> 678 человек. Из них: </w:t>
      </w:r>
    </w:p>
    <w:p w:rsidR="00E13DDB" w:rsidRPr="00F32B49" w:rsidRDefault="00E13DDB" w:rsidP="00E13DDB">
      <w:pPr>
        <w:jc w:val="both"/>
        <w:rPr>
          <w:sz w:val="20"/>
          <w:szCs w:val="20"/>
        </w:rPr>
      </w:pPr>
      <w:r w:rsidRPr="00F32B49">
        <w:rPr>
          <w:sz w:val="20"/>
          <w:szCs w:val="20"/>
        </w:rPr>
        <w:tab/>
        <w:t xml:space="preserve">- дети дошкольного возраста 64 человека; </w:t>
      </w:r>
    </w:p>
    <w:p w:rsidR="00E13DDB" w:rsidRPr="00F32B49" w:rsidRDefault="00E13DDB" w:rsidP="00E13DDB">
      <w:pPr>
        <w:jc w:val="both"/>
        <w:rPr>
          <w:sz w:val="20"/>
          <w:szCs w:val="20"/>
        </w:rPr>
      </w:pPr>
      <w:r w:rsidRPr="00F32B49">
        <w:rPr>
          <w:sz w:val="20"/>
          <w:szCs w:val="20"/>
        </w:rPr>
        <w:tab/>
        <w:t>- дети школьного возраста  315 человек;</w:t>
      </w:r>
    </w:p>
    <w:p w:rsidR="00E13DDB" w:rsidRPr="00F32B49" w:rsidRDefault="00E13DDB" w:rsidP="00E13DDB">
      <w:pPr>
        <w:jc w:val="both"/>
        <w:rPr>
          <w:sz w:val="20"/>
          <w:szCs w:val="20"/>
        </w:rPr>
      </w:pPr>
      <w:r w:rsidRPr="00F32B49">
        <w:rPr>
          <w:sz w:val="20"/>
          <w:szCs w:val="20"/>
        </w:rPr>
        <w:tab/>
        <w:t xml:space="preserve">- студенты техникума 24 человека; </w:t>
      </w:r>
    </w:p>
    <w:p w:rsidR="00E13DDB" w:rsidRPr="00F32B49" w:rsidRDefault="00E13DDB" w:rsidP="00E13DDB">
      <w:pPr>
        <w:jc w:val="both"/>
        <w:rPr>
          <w:sz w:val="20"/>
          <w:szCs w:val="20"/>
        </w:rPr>
      </w:pPr>
      <w:r w:rsidRPr="00F32B49">
        <w:rPr>
          <w:sz w:val="20"/>
          <w:szCs w:val="20"/>
        </w:rPr>
        <w:tab/>
        <w:t xml:space="preserve">- рабочее население поселка 238 человек; </w:t>
      </w:r>
    </w:p>
    <w:p w:rsidR="00E13DDB" w:rsidRPr="00F32B49" w:rsidRDefault="00E13DDB" w:rsidP="00E13DDB">
      <w:pPr>
        <w:jc w:val="both"/>
        <w:rPr>
          <w:sz w:val="20"/>
          <w:szCs w:val="20"/>
        </w:rPr>
      </w:pPr>
      <w:r w:rsidRPr="00F32B49">
        <w:rPr>
          <w:sz w:val="20"/>
          <w:szCs w:val="20"/>
        </w:rPr>
        <w:tab/>
        <w:t xml:space="preserve">- население пенсионного возраста 37 человек. </w:t>
      </w:r>
    </w:p>
    <w:p w:rsidR="00E13DDB" w:rsidRPr="00F32B49" w:rsidRDefault="00E13DDB" w:rsidP="00E13DDB">
      <w:pPr>
        <w:ind w:firstLine="708"/>
        <w:jc w:val="both"/>
        <w:rPr>
          <w:sz w:val="20"/>
          <w:szCs w:val="20"/>
        </w:rPr>
      </w:pPr>
      <w:r w:rsidRPr="00F32B49">
        <w:rPr>
          <w:sz w:val="20"/>
          <w:szCs w:val="20"/>
        </w:rPr>
        <w:t>В сравнении с 2015 годом, численность занимающихся спортом и принимающих участие в соревнованиях увеличилось на 91 человек.</w:t>
      </w:r>
    </w:p>
    <w:p w:rsidR="00E13DDB" w:rsidRPr="00F32B49" w:rsidRDefault="00E13DDB" w:rsidP="00E13DDB">
      <w:pPr>
        <w:ind w:firstLine="708"/>
        <w:jc w:val="both"/>
        <w:rPr>
          <w:sz w:val="20"/>
          <w:szCs w:val="20"/>
        </w:rPr>
      </w:pPr>
      <w:r w:rsidRPr="00F32B49">
        <w:rPr>
          <w:sz w:val="20"/>
          <w:szCs w:val="20"/>
        </w:rPr>
        <w:t xml:space="preserve">Проведено 13 спортивных мероприятий по футболу, волейболу, шашкам, гиревому спорту, стрельбе из лука, веселым стартам.  </w:t>
      </w:r>
    </w:p>
    <w:p w:rsidR="00E13DDB" w:rsidRPr="00F32B49" w:rsidRDefault="00E13DDB" w:rsidP="00E13DDB">
      <w:pPr>
        <w:ind w:firstLine="708"/>
        <w:jc w:val="both"/>
        <w:rPr>
          <w:sz w:val="20"/>
          <w:szCs w:val="20"/>
        </w:rPr>
      </w:pPr>
      <w:r w:rsidRPr="00F32B49">
        <w:rPr>
          <w:sz w:val="20"/>
          <w:szCs w:val="20"/>
        </w:rPr>
        <w:t xml:space="preserve">На территории  муниципального образования «Кутулик» организованы команды, регулярно принимающие участия в муниципальных соревнованиях: </w:t>
      </w:r>
      <w:proofErr w:type="gramStart"/>
      <w:r w:rsidRPr="00F32B49">
        <w:rPr>
          <w:sz w:val="20"/>
          <w:szCs w:val="20"/>
        </w:rPr>
        <w:t>«Фемида» (работники прокуратуры, суда), «Восток» (работающая молодежь поселка), «ФОК» (тренеры ДЮСШ), «Школа» (преподаватели физической культуры),  «ДЮСШ» (воспитанники спортивной школы),  «ЦРБ» (врачи и медики районной больницы), «Ветераны» (ветераны спорта),  «</w:t>
      </w:r>
      <w:proofErr w:type="spellStart"/>
      <w:r w:rsidRPr="00F32B49">
        <w:rPr>
          <w:sz w:val="20"/>
          <w:szCs w:val="20"/>
        </w:rPr>
        <w:t>Триколор</w:t>
      </w:r>
      <w:proofErr w:type="spellEnd"/>
      <w:r w:rsidRPr="00F32B49">
        <w:rPr>
          <w:sz w:val="20"/>
          <w:szCs w:val="20"/>
        </w:rPr>
        <w:t>» (население пожилого возраста занимающиеся оздоровительной гимнастикой).</w:t>
      </w:r>
      <w:proofErr w:type="gramEnd"/>
      <w:r w:rsidRPr="00F32B49">
        <w:rPr>
          <w:sz w:val="20"/>
          <w:szCs w:val="20"/>
        </w:rPr>
        <w:t xml:space="preserve"> Дополнительно в 2016 году образовались и стали  принимать участие  в спортивных мероприятиях команды районной администрации «Администрация» (муниципальные служащие) и Аграрного техникума «Техникум» (студенты учебного заведения).</w:t>
      </w:r>
    </w:p>
    <w:p w:rsidR="00E13DDB" w:rsidRPr="00F32B49" w:rsidRDefault="00E13DDB" w:rsidP="00E13DDB">
      <w:pPr>
        <w:jc w:val="both"/>
        <w:rPr>
          <w:sz w:val="20"/>
          <w:szCs w:val="20"/>
        </w:rPr>
      </w:pPr>
      <w:r w:rsidRPr="00F32B49">
        <w:rPr>
          <w:sz w:val="20"/>
          <w:szCs w:val="20"/>
        </w:rPr>
        <w:tab/>
        <w:t xml:space="preserve">По итогам районного культурно-спортивного праздника «Сур-Харбан-2016», сборная муниципального образования заняла первое общекомандное место. Также сборная муниципального образования одержала уверенную победу в </w:t>
      </w:r>
      <w:proofErr w:type="spellStart"/>
      <w:r w:rsidRPr="00F32B49">
        <w:rPr>
          <w:sz w:val="20"/>
          <w:szCs w:val="20"/>
        </w:rPr>
        <w:t>Зимниаде</w:t>
      </w:r>
      <w:proofErr w:type="spellEnd"/>
      <w:r w:rsidRPr="00F32B49">
        <w:rPr>
          <w:sz w:val="20"/>
          <w:szCs w:val="20"/>
        </w:rPr>
        <w:t xml:space="preserve">–2016. </w:t>
      </w:r>
      <w:r w:rsidRPr="00F32B49">
        <w:rPr>
          <w:sz w:val="20"/>
          <w:szCs w:val="20"/>
        </w:rPr>
        <w:tab/>
        <w:t xml:space="preserve">                                                                                           </w:t>
      </w:r>
    </w:p>
    <w:p w:rsidR="00E13DDB" w:rsidRPr="00F32B49" w:rsidRDefault="00E13DDB" w:rsidP="00E13DDB">
      <w:pPr>
        <w:ind w:firstLine="708"/>
        <w:jc w:val="both"/>
        <w:rPr>
          <w:sz w:val="20"/>
          <w:szCs w:val="20"/>
        </w:rPr>
      </w:pPr>
      <w:r w:rsidRPr="00F32B49">
        <w:rPr>
          <w:sz w:val="20"/>
          <w:szCs w:val="20"/>
        </w:rPr>
        <w:t xml:space="preserve">Спортсмены МО «Кутулик» являются базовой командой  </w:t>
      </w:r>
      <w:proofErr w:type="spellStart"/>
      <w:r w:rsidRPr="00F32B49">
        <w:rPr>
          <w:sz w:val="20"/>
          <w:szCs w:val="20"/>
        </w:rPr>
        <w:t>Аларского</w:t>
      </w:r>
      <w:proofErr w:type="spellEnd"/>
      <w:r w:rsidRPr="00F32B49">
        <w:rPr>
          <w:sz w:val="20"/>
          <w:szCs w:val="20"/>
        </w:rPr>
        <w:t xml:space="preserve"> района и составляют 70% сборной. Футбольная команда МО «Кутулик» «Планета»  является 4-х кратным победителем областных сельских игр по мини-футболу, бронзовым призером города Иркутска по футболу. Мужская и женская волейбольная команда являются чемпионами областного Сур – </w:t>
      </w:r>
      <w:proofErr w:type="spellStart"/>
      <w:r w:rsidRPr="00F32B49">
        <w:rPr>
          <w:sz w:val="20"/>
          <w:szCs w:val="20"/>
        </w:rPr>
        <w:t>Харбана</w:t>
      </w:r>
      <w:proofErr w:type="spellEnd"/>
      <w:r w:rsidRPr="00F32B49">
        <w:rPr>
          <w:sz w:val="20"/>
          <w:szCs w:val="20"/>
        </w:rPr>
        <w:t xml:space="preserve"> </w:t>
      </w:r>
      <w:smartTag w:uri="urn:schemas-microsoft-com:office:smarttags" w:element="metricconverter">
        <w:smartTagPr>
          <w:attr w:name="ProductID" w:val="2015 г"/>
        </w:smartTagPr>
        <w:r w:rsidRPr="00F32B49">
          <w:rPr>
            <w:sz w:val="20"/>
            <w:szCs w:val="20"/>
          </w:rPr>
          <w:t>2015 г</w:t>
        </w:r>
      </w:smartTag>
      <w:r w:rsidRPr="00F32B49">
        <w:rPr>
          <w:sz w:val="20"/>
          <w:szCs w:val="20"/>
        </w:rPr>
        <w:t xml:space="preserve">.  </w:t>
      </w:r>
    </w:p>
    <w:p w:rsidR="00E13DDB" w:rsidRPr="00F32B49" w:rsidRDefault="00E13DDB" w:rsidP="00E13DDB">
      <w:pPr>
        <w:ind w:firstLine="708"/>
        <w:jc w:val="both"/>
        <w:rPr>
          <w:sz w:val="20"/>
          <w:szCs w:val="20"/>
        </w:rPr>
      </w:pPr>
      <w:r w:rsidRPr="00F32B49">
        <w:rPr>
          <w:sz w:val="20"/>
          <w:szCs w:val="20"/>
        </w:rPr>
        <w:t xml:space="preserve">В 2016 году звание КМС выполнили 4 человека: </w:t>
      </w:r>
      <w:proofErr w:type="spellStart"/>
      <w:r w:rsidRPr="00F32B49">
        <w:rPr>
          <w:sz w:val="20"/>
          <w:szCs w:val="20"/>
        </w:rPr>
        <w:t>Галсанов</w:t>
      </w:r>
      <w:proofErr w:type="spellEnd"/>
      <w:r w:rsidRPr="00F32B49">
        <w:rPr>
          <w:sz w:val="20"/>
          <w:szCs w:val="20"/>
        </w:rPr>
        <w:t xml:space="preserve"> Роман, </w:t>
      </w:r>
      <w:proofErr w:type="spellStart"/>
      <w:r w:rsidRPr="00F32B49">
        <w:rPr>
          <w:sz w:val="20"/>
          <w:szCs w:val="20"/>
        </w:rPr>
        <w:t>Лхасаранов</w:t>
      </w:r>
      <w:proofErr w:type="spellEnd"/>
      <w:r w:rsidRPr="00F32B49">
        <w:rPr>
          <w:sz w:val="20"/>
          <w:szCs w:val="20"/>
        </w:rPr>
        <w:t xml:space="preserve"> Максим, </w:t>
      </w:r>
      <w:proofErr w:type="spellStart"/>
      <w:r w:rsidRPr="00F32B49">
        <w:rPr>
          <w:sz w:val="20"/>
          <w:szCs w:val="20"/>
        </w:rPr>
        <w:t>Дельбеева</w:t>
      </w:r>
      <w:proofErr w:type="spellEnd"/>
      <w:r w:rsidRPr="00F32B49">
        <w:rPr>
          <w:sz w:val="20"/>
          <w:szCs w:val="20"/>
        </w:rPr>
        <w:t xml:space="preserve"> Ирина (стрельба из лука),  </w:t>
      </w:r>
      <w:proofErr w:type="spellStart"/>
      <w:r w:rsidRPr="00F32B49">
        <w:rPr>
          <w:sz w:val="20"/>
          <w:szCs w:val="20"/>
        </w:rPr>
        <w:t>Заусаев</w:t>
      </w:r>
      <w:proofErr w:type="spellEnd"/>
      <w:r w:rsidRPr="00F32B49">
        <w:rPr>
          <w:sz w:val="20"/>
          <w:szCs w:val="20"/>
        </w:rPr>
        <w:t xml:space="preserve">  Дмитрий (пауэрлифтинг). </w:t>
      </w:r>
    </w:p>
    <w:p w:rsidR="00E13DDB" w:rsidRPr="00F32B49" w:rsidRDefault="00E13DDB" w:rsidP="00E13DDB">
      <w:pPr>
        <w:ind w:firstLine="708"/>
        <w:jc w:val="both"/>
        <w:rPr>
          <w:sz w:val="20"/>
          <w:szCs w:val="20"/>
        </w:rPr>
      </w:pPr>
      <w:r w:rsidRPr="00F32B49">
        <w:rPr>
          <w:sz w:val="20"/>
          <w:szCs w:val="20"/>
        </w:rPr>
        <w:t xml:space="preserve">Всего звание КМС имеют 11 человек, помимо вышеуказанных спортсменов это: </w:t>
      </w:r>
      <w:proofErr w:type="spellStart"/>
      <w:proofErr w:type="gramStart"/>
      <w:r w:rsidRPr="00F32B49">
        <w:rPr>
          <w:sz w:val="20"/>
          <w:szCs w:val="20"/>
        </w:rPr>
        <w:t>Спешилов</w:t>
      </w:r>
      <w:proofErr w:type="spellEnd"/>
      <w:r w:rsidRPr="00F32B49">
        <w:rPr>
          <w:sz w:val="20"/>
          <w:szCs w:val="20"/>
        </w:rPr>
        <w:t xml:space="preserve"> Евгений (волейбол), </w:t>
      </w:r>
      <w:proofErr w:type="spellStart"/>
      <w:r w:rsidRPr="00F32B49">
        <w:rPr>
          <w:sz w:val="20"/>
          <w:szCs w:val="20"/>
        </w:rPr>
        <w:t>Бадрянов</w:t>
      </w:r>
      <w:proofErr w:type="spellEnd"/>
      <w:r w:rsidRPr="00F32B49">
        <w:rPr>
          <w:sz w:val="20"/>
          <w:szCs w:val="20"/>
        </w:rPr>
        <w:t xml:space="preserve"> Александр, Семенов Николай (стрельба из лука),  </w:t>
      </w:r>
      <w:proofErr w:type="spellStart"/>
      <w:r w:rsidRPr="00F32B49">
        <w:rPr>
          <w:sz w:val="20"/>
          <w:szCs w:val="20"/>
        </w:rPr>
        <w:t>Ишигилов</w:t>
      </w:r>
      <w:proofErr w:type="spellEnd"/>
      <w:r w:rsidRPr="00F32B49">
        <w:rPr>
          <w:sz w:val="20"/>
          <w:szCs w:val="20"/>
        </w:rPr>
        <w:t xml:space="preserve"> Виктор Прокопьевич, Бадмаев Виктор Прокопьевич, </w:t>
      </w:r>
      <w:proofErr w:type="spellStart"/>
      <w:r w:rsidRPr="00F32B49">
        <w:rPr>
          <w:sz w:val="20"/>
          <w:szCs w:val="20"/>
        </w:rPr>
        <w:t>Бухашеев</w:t>
      </w:r>
      <w:proofErr w:type="spellEnd"/>
      <w:r w:rsidRPr="00F32B49">
        <w:rPr>
          <w:sz w:val="20"/>
          <w:szCs w:val="20"/>
        </w:rPr>
        <w:t xml:space="preserve"> Тимур (шашки),  </w:t>
      </w:r>
      <w:proofErr w:type="spellStart"/>
      <w:r w:rsidRPr="00F32B49">
        <w:rPr>
          <w:sz w:val="20"/>
          <w:szCs w:val="20"/>
        </w:rPr>
        <w:t>Мамунов</w:t>
      </w:r>
      <w:proofErr w:type="spellEnd"/>
      <w:r w:rsidRPr="00F32B49">
        <w:rPr>
          <w:sz w:val="20"/>
          <w:szCs w:val="20"/>
        </w:rPr>
        <w:t xml:space="preserve"> </w:t>
      </w:r>
      <w:proofErr w:type="spellStart"/>
      <w:r w:rsidRPr="00F32B49">
        <w:rPr>
          <w:sz w:val="20"/>
          <w:szCs w:val="20"/>
        </w:rPr>
        <w:t>Чингис</w:t>
      </w:r>
      <w:proofErr w:type="spellEnd"/>
      <w:r w:rsidRPr="00F32B49">
        <w:rPr>
          <w:sz w:val="20"/>
          <w:szCs w:val="20"/>
        </w:rPr>
        <w:t xml:space="preserve"> (вольная борьба).</w:t>
      </w:r>
      <w:proofErr w:type="gramEnd"/>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0"/>
      </w:tblGrid>
      <w:tr w:rsidR="00E13DDB" w:rsidRPr="00F32B49" w:rsidTr="00BD23DE">
        <w:tc>
          <w:tcPr>
            <w:tcW w:w="9356" w:type="dxa"/>
            <w:tcBorders>
              <w:top w:val="nil"/>
              <w:left w:val="nil"/>
              <w:bottom w:val="nil"/>
              <w:right w:val="nil"/>
            </w:tcBorders>
            <w:hideMark/>
          </w:tcPr>
          <w:p w:rsidR="00E13DDB" w:rsidRPr="00F32B49" w:rsidRDefault="00E13DDB" w:rsidP="00BD23DE">
            <w:pPr>
              <w:pStyle w:val="a5"/>
              <w:ind w:left="0" w:hanging="108"/>
              <w:jc w:val="both"/>
              <w:rPr>
                <w:sz w:val="20"/>
                <w:szCs w:val="20"/>
              </w:rPr>
            </w:pPr>
            <w:r w:rsidRPr="00F32B49">
              <w:rPr>
                <w:sz w:val="20"/>
                <w:szCs w:val="20"/>
              </w:rPr>
              <w:t xml:space="preserve">  </w:t>
            </w:r>
            <w:r>
              <w:rPr>
                <w:sz w:val="20"/>
                <w:szCs w:val="20"/>
              </w:rPr>
              <w:t xml:space="preserve"> </w:t>
            </w:r>
            <w:r w:rsidRPr="00F32B49">
              <w:rPr>
                <w:sz w:val="20"/>
                <w:szCs w:val="20"/>
              </w:rPr>
              <w:tab/>
              <w:t>На реализацию спортивных мероприятий и развитие спорта из бюджета МО «Кутулик» выделено 119,9 тыс. рублей,  из них  97,7 тыс. рублей – на приобретение спортинвентаря, 22,2 тыс. рублей - на кубки, медали.</w:t>
            </w:r>
          </w:p>
        </w:tc>
      </w:tr>
    </w:tbl>
    <w:p w:rsidR="00E13DDB" w:rsidRDefault="00E13DDB" w:rsidP="00E13DDB">
      <w:pPr>
        <w:ind w:firstLine="708"/>
        <w:jc w:val="center"/>
        <w:rPr>
          <w:b/>
          <w:sz w:val="20"/>
          <w:szCs w:val="20"/>
        </w:rPr>
      </w:pPr>
    </w:p>
    <w:p w:rsidR="00E13DDB" w:rsidRPr="00F32B49" w:rsidRDefault="00E13DDB" w:rsidP="00E13DDB">
      <w:pPr>
        <w:ind w:firstLine="708"/>
        <w:jc w:val="center"/>
        <w:rPr>
          <w:b/>
          <w:sz w:val="20"/>
          <w:szCs w:val="20"/>
        </w:rPr>
      </w:pPr>
      <w:r w:rsidRPr="00F32B49">
        <w:rPr>
          <w:b/>
          <w:sz w:val="20"/>
          <w:szCs w:val="20"/>
        </w:rPr>
        <w:t>Основные задачи администрации в 2017 году</w:t>
      </w:r>
    </w:p>
    <w:p w:rsidR="00E13DDB" w:rsidRPr="00F32B49" w:rsidRDefault="00E13DDB" w:rsidP="00E13DDB">
      <w:pPr>
        <w:jc w:val="center"/>
        <w:rPr>
          <w:b/>
          <w:sz w:val="20"/>
          <w:szCs w:val="20"/>
        </w:rPr>
      </w:pPr>
    </w:p>
    <w:p w:rsidR="00E13DDB" w:rsidRPr="00F32B49" w:rsidRDefault="00E13DDB" w:rsidP="00E13DDB">
      <w:pPr>
        <w:jc w:val="both"/>
        <w:rPr>
          <w:sz w:val="20"/>
          <w:szCs w:val="20"/>
        </w:rPr>
      </w:pPr>
      <w:r w:rsidRPr="00F32B49">
        <w:rPr>
          <w:b/>
          <w:sz w:val="20"/>
          <w:szCs w:val="20"/>
        </w:rPr>
        <w:tab/>
      </w:r>
      <w:r w:rsidRPr="00F32B49">
        <w:rPr>
          <w:sz w:val="20"/>
          <w:szCs w:val="20"/>
        </w:rPr>
        <w:t>В 2017 году планируется:</w:t>
      </w:r>
    </w:p>
    <w:p w:rsidR="00E13DDB" w:rsidRPr="00F32B49" w:rsidRDefault="00E13DDB" w:rsidP="00E13DDB">
      <w:pPr>
        <w:ind w:firstLine="708"/>
        <w:jc w:val="both"/>
        <w:rPr>
          <w:sz w:val="20"/>
          <w:szCs w:val="20"/>
        </w:rPr>
      </w:pPr>
      <w:r w:rsidRPr="00F32B49">
        <w:rPr>
          <w:b/>
          <w:sz w:val="20"/>
          <w:szCs w:val="20"/>
        </w:rPr>
        <w:t xml:space="preserve">- </w:t>
      </w:r>
      <w:r w:rsidRPr="00F32B49">
        <w:rPr>
          <w:sz w:val="20"/>
          <w:szCs w:val="20"/>
        </w:rPr>
        <w:t>продолжить строительство локального водопровода в п. Кутулик;</w:t>
      </w:r>
    </w:p>
    <w:p w:rsidR="00E13DDB" w:rsidRPr="00F32B49" w:rsidRDefault="00E13DDB" w:rsidP="00E13DDB">
      <w:pPr>
        <w:ind w:firstLine="708"/>
        <w:jc w:val="both"/>
        <w:rPr>
          <w:sz w:val="20"/>
          <w:szCs w:val="20"/>
        </w:rPr>
      </w:pPr>
      <w:r w:rsidRPr="00F32B49">
        <w:rPr>
          <w:sz w:val="20"/>
          <w:szCs w:val="20"/>
        </w:rPr>
        <w:t>- выполнить работы по проектированию строительства 6-7 км</w:t>
      </w:r>
      <w:proofErr w:type="gramStart"/>
      <w:r w:rsidRPr="00F32B49">
        <w:rPr>
          <w:sz w:val="20"/>
          <w:szCs w:val="20"/>
        </w:rPr>
        <w:t>.</w:t>
      </w:r>
      <w:proofErr w:type="gramEnd"/>
      <w:r w:rsidRPr="00F32B49">
        <w:rPr>
          <w:sz w:val="20"/>
          <w:szCs w:val="20"/>
        </w:rPr>
        <w:t xml:space="preserve"> </w:t>
      </w:r>
      <w:proofErr w:type="spellStart"/>
      <w:proofErr w:type="gramStart"/>
      <w:r w:rsidRPr="00F32B49">
        <w:rPr>
          <w:sz w:val="20"/>
          <w:szCs w:val="20"/>
        </w:rPr>
        <w:t>в</w:t>
      </w:r>
      <w:proofErr w:type="gramEnd"/>
      <w:r w:rsidRPr="00F32B49">
        <w:rPr>
          <w:sz w:val="20"/>
          <w:szCs w:val="20"/>
        </w:rPr>
        <w:t>одоразводящих</w:t>
      </w:r>
      <w:proofErr w:type="spellEnd"/>
      <w:r w:rsidRPr="00F32B49">
        <w:rPr>
          <w:sz w:val="20"/>
          <w:szCs w:val="20"/>
        </w:rPr>
        <w:t xml:space="preserve"> сетей в п. Кутулик;</w:t>
      </w:r>
    </w:p>
    <w:p w:rsidR="00E13DDB" w:rsidRPr="00F32B49" w:rsidRDefault="00E13DDB" w:rsidP="00E13DDB">
      <w:pPr>
        <w:jc w:val="both"/>
        <w:rPr>
          <w:sz w:val="20"/>
          <w:szCs w:val="20"/>
        </w:rPr>
      </w:pPr>
      <w:r w:rsidRPr="00F32B49">
        <w:rPr>
          <w:sz w:val="20"/>
          <w:szCs w:val="20"/>
        </w:rPr>
        <w:tab/>
        <w:t xml:space="preserve">- завершить капитальный ремонт автомобильной дороги по ул. </w:t>
      </w:r>
      <w:proofErr w:type="gramStart"/>
      <w:r w:rsidRPr="00F32B49">
        <w:rPr>
          <w:sz w:val="20"/>
          <w:szCs w:val="20"/>
        </w:rPr>
        <w:t>Нагорная</w:t>
      </w:r>
      <w:proofErr w:type="gramEnd"/>
      <w:r w:rsidRPr="00F32B49">
        <w:rPr>
          <w:sz w:val="20"/>
          <w:szCs w:val="20"/>
        </w:rPr>
        <w:t>, Ветеринарная;</w:t>
      </w:r>
    </w:p>
    <w:p w:rsidR="00E13DDB" w:rsidRPr="00F32B49" w:rsidRDefault="00E13DDB" w:rsidP="00E13DDB">
      <w:pPr>
        <w:ind w:firstLine="708"/>
        <w:jc w:val="both"/>
        <w:rPr>
          <w:sz w:val="20"/>
          <w:szCs w:val="20"/>
        </w:rPr>
      </w:pPr>
      <w:r w:rsidRPr="00F32B49">
        <w:rPr>
          <w:sz w:val="20"/>
          <w:szCs w:val="20"/>
        </w:rPr>
        <w:t>- выполнить работы по проектированию капитального ремонта автомобильных дорог по ул. Советская, Медицинская с выходом на Московский тракт;</w:t>
      </w:r>
    </w:p>
    <w:p w:rsidR="00E13DDB" w:rsidRPr="00F32B49" w:rsidRDefault="00E13DDB" w:rsidP="00E13DDB">
      <w:pPr>
        <w:jc w:val="both"/>
        <w:rPr>
          <w:sz w:val="20"/>
          <w:szCs w:val="20"/>
        </w:rPr>
      </w:pPr>
      <w:r w:rsidRPr="00F32B49">
        <w:rPr>
          <w:sz w:val="20"/>
          <w:szCs w:val="20"/>
        </w:rPr>
        <w:tab/>
        <w:t>- провести ремонт дорог в п. Кутулик в соответствии с утвержденным перечнем;</w:t>
      </w:r>
    </w:p>
    <w:p w:rsidR="00E13DDB" w:rsidRPr="00F32B49" w:rsidRDefault="00E13DDB" w:rsidP="00E13DDB">
      <w:pPr>
        <w:ind w:firstLine="708"/>
        <w:jc w:val="both"/>
        <w:rPr>
          <w:sz w:val="20"/>
          <w:szCs w:val="20"/>
        </w:rPr>
      </w:pPr>
      <w:r w:rsidRPr="00F32B49">
        <w:rPr>
          <w:sz w:val="20"/>
          <w:szCs w:val="20"/>
        </w:rPr>
        <w:t>- завершить ремонт канализационных сетей;</w:t>
      </w:r>
    </w:p>
    <w:p w:rsidR="00E13DDB" w:rsidRPr="00F32B49" w:rsidRDefault="00E13DDB" w:rsidP="00E13DDB">
      <w:pPr>
        <w:jc w:val="both"/>
        <w:rPr>
          <w:sz w:val="20"/>
          <w:szCs w:val="20"/>
        </w:rPr>
      </w:pPr>
      <w:r w:rsidRPr="00F32B49">
        <w:rPr>
          <w:sz w:val="20"/>
          <w:szCs w:val="20"/>
        </w:rPr>
        <w:tab/>
        <w:t>- продолжить работу по наведению порядка и благоустройству населенных пунктов муниципального образования.</w:t>
      </w:r>
    </w:p>
    <w:p w:rsidR="00E4206A" w:rsidRDefault="00E13DDB"/>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DB"/>
    <w:rsid w:val="005418C5"/>
    <w:rsid w:val="00973338"/>
    <w:rsid w:val="00E1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13DDB"/>
    <w:pPr>
      <w:jc w:val="both"/>
    </w:pPr>
    <w:rPr>
      <w:sz w:val="28"/>
      <w:szCs w:val="20"/>
    </w:rPr>
  </w:style>
  <w:style w:type="character" w:customStyle="1" w:styleId="a4">
    <w:name w:val="Основной текст Знак"/>
    <w:basedOn w:val="a0"/>
    <w:link w:val="a3"/>
    <w:rsid w:val="00E13DDB"/>
    <w:rPr>
      <w:rFonts w:ascii="Times New Roman" w:eastAsia="Times New Roman" w:hAnsi="Times New Roman" w:cs="Times New Roman"/>
      <w:sz w:val="28"/>
      <w:szCs w:val="20"/>
      <w:lang w:eastAsia="ru-RU"/>
    </w:rPr>
  </w:style>
  <w:style w:type="paragraph" w:styleId="a5">
    <w:name w:val="List Paragraph"/>
    <w:basedOn w:val="a"/>
    <w:uiPriority w:val="34"/>
    <w:qFormat/>
    <w:rsid w:val="00E13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13DDB"/>
    <w:pPr>
      <w:jc w:val="both"/>
    </w:pPr>
    <w:rPr>
      <w:sz w:val="28"/>
      <w:szCs w:val="20"/>
    </w:rPr>
  </w:style>
  <w:style w:type="character" w:customStyle="1" w:styleId="a4">
    <w:name w:val="Основной текст Знак"/>
    <w:basedOn w:val="a0"/>
    <w:link w:val="a3"/>
    <w:rsid w:val="00E13DDB"/>
    <w:rPr>
      <w:rFonts w:ascii="Times New Roman" w:eastAsia="Times New Roman" w:hAnsi="Times New Roman" w:cs="Times New Roman"/>
      <w:sz w:val="28"/>
      <w:szCs w:val="20"/>
      <w:lang w:eastAsia="ru-RU"/>
    </w:rPr>
  </w:style>
  <w:style w:type="paragraph" w:styleId="a5">
    <w:name w:val="List Paragraph"/>
    <w:basedOn w:val="a"/>
    <w:uiPriority w:val="34"/>
    <w:qFormat/>
    <w:rsid w:val="00E1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2525</Words>
  <Characters>14396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2017-04-12T04:38:00Z</dcterms:created>
  <dcterms:modified xsi:type="dcterms:W3CDTF">2017-04-12T04:38:00Z</dcterms:modified>
</cp:coreProperties>
</file>