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5BF" w:rsidRPr="00A75423" w:rsidRDefault="00C715BF" w:rsidP="00A75423">
      <w:pPr>
        <w:pStyle w:val="12"/>
        <w:rPr>
          <w:rFonts w:ascii="Arial" w:hAnsi="Arial" w:cs="Arial"/>
          <w:b/>
          <w:sz w:val="28"/>
          <w:szCs w:val="28"/>
          <w:u w:val="single"/>
        </w:rPr>
      </w:pPr>
      <w:r>
        <w:rPr>
          <w:b/>
        </w:rPr>
        <w:t xml:space="preserve">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   </w:t>
      </w:r>
    </w:p>
    <w:p w:rsidR="00C715BF" w:rsidRDefault="00C715BF" w:rsidP="00E61443">
      <w:pPr>
        <w:pStyle w:val="12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</w:rPr>
        <w:t xml:space="preserve">  </w:t>
      </w:r>
      <w:r w:rsidRPr="00C05864">
        <w:rPr>
          <w:rFonts w:ascii="Arial" w:hAnsi="Arial" w:cs="Arial"/>
          <w:b/>
          <w:sz w:val="28"/>
          <w:szCs w:val="28"/>
        </w:rPr>
        <w:t>РОССИЙСКАЯ ФЕДЕРАЦИЯ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C715BF" w:rsidRPr="00C05864" w:rsidRDefault="00C715BF" w:rsidP="00E61443">
      <w:pPr>
        <w:pStyle w:val="1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</w:t>
      </w:r>
      <w:r w:rsidRPr="00C05864">
        <w:rPr>
          <w:rFonts w:ascii="Arial" w:hAnsi="Arial" w:cs="Arial"/>
          <w:b/>
          <w:sz w:val="28"/>
          <w:szCs w:val="28"/>
        </w:rPr>
        <w:t>ИРКУТСКАЯ ОБЛАСТЬ</w:t>
      </w:r>
    </w:p>
    <w:p w:rsidR="00C715BF" w:rsidRPr="00C05864" w:rsidRDefault="00C715BF" w:rsidP="00E61443">
      <w:pPr>
        <w:pStyle w:val="12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C05864">
        <w:rPr>
          <w:rFonts w:ascii="Arial" w:hAnsi="Arial" w:cs="Arial"/>
          <w:b/>
          <w:sz w:val="28"/>
          <w:szCs w:val="28"/>
        </w:rPr>
        <w:t>АЛАРСКИЙ РАЙОН</w:t>
      </w:r>
    </w:p>
    <w:p w:rsidR="00C715BF" w:rsidRPr="00C05864" w:rsidRDefault="00C715BF" w:rsidP="00E61443">
      <w:pPr>
        <w:pStyle w:val="12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МУНИЦИПАЛЬНОЕ ОБРАЗОВАНИЕ</w:t>
      </w:r>
      <w:r w:rsidRPr="00C05864">
        <w:rPr>
          <w:rFonts w:ascii="Arial" w:hAnsi="Arial" w:cs="Arial"/>
          <w:b/>
          <w:sz w:val="28"/>
          <w:szCs w:val="28"/>
        </w:rPr>
        <w:t xml:space="preserve"> «</w:t>
      </w:r>
      <w:r w:rsidR="005C6B8E">
        <w:rPr>
          <w:rFonts w:ascii="Arial" w:hAnsi="Arial" w:cs="Arial"/>
          <w:b/>
          <w:sz w:val="28"/>
          <w:szCs w:val="28"/>
        </w:rPr>
        <w:t>КУТУЛИК</w:t>
      </w:r>
      <w:r w:rsidRPr="00C05864">
        <w:rPr>
          <w:rFonts w:ascii="Arial" w:hAnsi="Arial" w:cs="Arial"/>
          <w:b/>
          <w:sz w:val="28"/>
          <w:szCs w:val="28"/>
        </w:rPr>
        <w:t>»</w:t>
      </w:r>
    </w:p>
    <w:p w:rsidR="00C715BF" w:rsidRDefault="00C715BF" w:rsidP="00E61443">
      <w:pPr>
        <w:pStyle w:val="12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ДУМА</w:t>
      </w:r>
    </w:p>
    <w:p w:rsidR="00C715BF" w:rsidRPr="00E61443" w:rsidRDefault="00C715BF" w:rsidP="00E61443">
      <w:pPr>
        <w:pStyle w:val="12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РЕШЕНИЕ</w:t>
      </w:r>
    </w:p>
    <w:p w:rsidR="00C715BF" w:rsidRPr="00B40C09" w:rsidRDefault="005C6B8E" w:rsidP="005C6B8E">
      <w:pPr>
        <w:jc w:val="left"/>
        <w:rPr>
          <w:sz w:val="22"/>
          <w:szCs w:val="22"/>
        </w:rPr>
      </w:pPr>
      <w:r w:rsidRPr="00A75423">
        <w:rPr>
          <w:rFonts w:ascii="Arial" w:hAnsi="Arial" w:cs="Arial"/>
          <w:b/>
          <w:szCs w:val="28"/>
          <w:u w:val="single"/>
        </w:rPr>
        <w:t xml:space="preserve">                </w:t>
      </w:r>
    </w:p>
    <w:p w:rsidR="002835B1" w:rsidRDefault="002835B1" w:rsidP="002835B1">
      <w:pPr>
        <w:pStyle w:val="1"/>
        <w:spacing w:line="240" w:lineRule="auto"/>
        <w:rPr>
          <w:rFonts w:ascii="Arial" w:hAnsi="Arial" w:cs="Arial"/>
          <w:sz w:val="24"/>
          <w:szCs w:val="24"/>
        </w:rPr>
      </w:pPr>
    </w:p>
    <w:p w:rsidR="00C715BF" w:rsidRDefault="002835B1" w:rsidP="002835B1">
      <w:pPr>
        <w:pStyle w:val="1"/>
        <w:spacing w:line="240" w:lineRule="auto"/>
        <w:rPr>
          <w:rFonts w:ascii="Arial" w:hAnsi="Arial" w:cs="Arial"/>
          <w:sz w:val="24"/>
          <w:szCs w:val="24"/>
        </w:rPr>
      </w:pPr>
      <w:r w:rsidRPr="002835B1">
        <w:rPr>
          <w:rFonts w:ascii="Arial" w:hAnsi="Arial" w:cs="Arial"/>
          <w:sz w:val="24"/>
          <w:szCs w:val="24"/>
        </w:rPr>
        <w:t>«</w:t>
      </w:r>
      <w:r w:rsidR="0062136D">
        <w:rPr>
          <w:rFonts w:ascii="Arial" w:hAnsi="Arial" w:cs="Arial"/>
          <w:sz w:val="24"/>
          <w:szCs w:val="24"/>
          <w:u w:val="single"/>
        </w:rPr>
        <w:t xml:space="preserve"> 27 </w:t>
      </w:r>
      <w:r w:rsidRPr="002835B1">
        <w:rPr>
          <w:rFonts w:ascii="Arial" w:hAnsi="Arial" w:cs="Arial"/>
          <w:sz w:val="24"/>
          <w:szCs w:val="24"/>
        </w:rPr>
        <w:t>»</w:t>
      </w:r>
      <w:r w:rsidR="0062136D">
        <w:rPr>
          <w:rFonts w:ascii="Arial" w:hAnsi="Arial" w:cs="Arial"/>
          <w:sz w:val="24"/>
          <w:szCs w:val="24"/>
          <w:u w:val="single"/>
        </w:rPr>
        <w:t xml:space="preserve">  августа 2020г.  </w:t>
      </w:r>
      <w:r w:rsidRPr="002835B1">
        <w:rPr>
          <w:rFonts w:ascii="Arial" w:hAnsi="Arial" w:cs="Arial"/>
          <w:sz w:val="24"/>
          <w:szCs w:val="24"/>
        </w:rPr>
        <w:t>№</w:t>
      </w:r>
      <w:r w:rsidR="0062136D">
        <w:rPr>
          <w:rFonts w:ascii="Arial" w:hAnsi="Arial" w:cs="Arial"/>
          <w:sz w:val="24"/>
          <w:szCs w:val="24"/>
          <w:u w:val="single"/>
        </w:rPr>
        <w:t xml:space="preserve"> 4/69-дмо</w:t>
      </w:r>
      <w:r w:rsidRPr="002835B1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2835B1">
        <w:rPr>
          <w:rFonts w:ascii="Arial" w:hAnsi="Arial" w:cs="Arial"/>
          <w:sz w:val="24"/>
          <w:szCs w:val="24"/>
        </w:rPr>
        <w:t xml:space="preserve">      п.Кутулик</w:t>
      </w:r>
    </w:p>
    <w:p w:rsidR="002835B1" w:rsidRDefault="002835B1" w:rsidP="002835B1"/>
    <w:p w:rsidR="002835B1" w:rsidRPr="002835B1" w:rsidRDefault="002835B1" w:rsidP="002835B1"/>
    <w:p w:rsidR="00C715BF" w:rsidRPr="00E61443" w:rsidRDefault="00C715BF" w:rsidP="00D1275D">
      <w:pPr>
        <w:jc w:val="center"/>
        <w:rPr>
          <w:rFonts w:ascii="Arial" w:hAnsi="Arial" w:cs="Arial"/>
          <w:b/>
        </w:rPr>
      </w:pPr>
      <w:r w:rsidRPr="00E61443">
        <w:rPr>
          <w:rFonts w:ascii="Arial" w:hAnsi="Arial" w:cs="Arial"/>
          <w:b/>
        </w:rPr>
        <w:t xml:space="preserve">ОБ УТВЕРЖДЕНИИ ПОРЯДКА </w:t>
      </w:r>
      <w:r>
        <w:rPr>
          <w:rFonts w:ascii="Arial" w:hAnsi="Arial" w:cs="Arial"/>
          <w:b/>
        </w:rPr>
        <w:t>ПРЕД</w:t>
      </w:r>
      <w:r w:rsidRPr="00E61443">
        <w:rPr>
          <w:rFonts w:ascii="Arial" w:hAnsi="Arial" w:cs="Arial"/>
          <w:b/>
        </w:rPr>
        <w:t>СТАВЛЕНИЯ, РАССМ</w:t>
      </w:r>
      <w:r>
        <w:rPr>
          <w:rFonts w:ascii="Arial" w:hAnsi="Arial" w:cs="Arial"/>
          <w:b/>
        </w:rPr>
        <w:t>ОТРЕНИЯ И УТВЕРЖДЕНИЯ ГОДОВОГО ОТЧЕТА</w:t>
      </w:r>
      <w:r w:rsidRPr="00E61443">
        <w:rPr>
          <w:rFonts w:ascii="Arial" w:hAnsi="Arial" w:cs="Arial"/>
          <w:b/>
        </w:rPr>
        <w:t xml:space="preserve"> ОБ ИСПОЛНЕНИИ БЮДЖЕТА МУНИЦИПАЛЬНОГО ОБРАЗОВАНИЯ «</w:t>
      </w:r>
      <w:r w:rsidR="005C6B8E">
        <w:rPr>
          <w:rFonts w:ascii="Arial" w:hAnsi="Arial" w:cs="Arial"/>
          <w:b/>
        </w:rPr>
        <w:t>КУТУЛИК</w:t>
      </w:r>
      <w:r>
        <w:rPr>
          <w:rFonts w:ascii="Arial" w:hAnsi="Arial" w:cs="Arial"/>
          <w:b/>
        </w:rPr>
        <w:t>» И ЕГО ВНЕШНЕЙ ПРОВЕРКИ</w:t>
      </w:r>
    </w:p>
    <w:p w:rsidR="00C715BF" w:rsidRDefault="00C715BF" w:rsidP="005C0D4B"/>
    <w:p w:rsidR="00C715BF" w:rsidRPr="00CC06C9" w:rsidRDefault="00C715BF" w:rsidP="00A40077">
      <w:pPr>
        <w:ind w:firstLine="709"/>
        <w:rPr>
          <w:rFonts w:ascii="Arial" w:hAnsi="Arial" w:cs="Arial"/>
          <w:sz w:val="24"/>
          <w:szCs w:val="24"/>
        </w:rPr>
      </w:pPr>
      <w:r w:rsidRPr="00CC06C9">
        <w:rPr>
          <w:rFonts w:ascii="Arial" w:hAnsi="Arial" w:cs="Arial"/>
          <w:sz w:val="24"/>
          <w:szCs w:val="24"/>
        </w:rPr>
        <w:t>В соответствии со статьями 9 и 264.5 Бюджетного кодекса Российской Федерации, Положением о бюджетном процессе в муниципальном образовании «</w:t>
      </w:r>
      <w:r w:rsidR="005C6B8E">
        <w:rPr>
          <w:rFonts w:ascii="Arial" w:hAnsi="Arial" w:cs="Arial"/>
          <w:sz w:val="24"/>
          <w:szCs w:val="24"/>
        </w:rPr>
        <w:t>Кутулик</w:t>
      </w:r>
      <w:r w:rsidRPr="00CC06C9">
        <w:rPr>
          <w:rFonts w:ascii="Arial" w:hAnsi="Arial" w:cs="Arial"/>
          <w:sz w:val="24"/>
          <w:szCs w:val="24"/>
        </w:rPr>
        <w:t>», утвержденным решением Думы муниципального образования «</w:t>
      </w:r>
      <w:r w:rsidR="005C6B8E">
        <w:rPr>
          <w:rFonts w:ascii="Arial" w:hAnsi="Arial" w:cs="Arial"/>
          <w:sz w:val="24"/>
          <w:szCs w:val="24"/>
        </w:rPr>
        <w:t>Кутулик</w:t>
      </w:r>
      <w:r w:rsidRPr="00CC06C9">
        <w:rPr>
          <w:rFonts w:ascii="Arial" w:hAnsi="Arial" w:cs="Arial"/>
          <w:sz w:val="24"/>
          <w:szCs w:val="24"/>
        </w:rPr>
        <w:t xml:space="preserve">» от </w:t>
      </w:r>
      <w:r>
        <w:rPr>
          <w:rFonts w:ascii="Arial" w:hAnsi="Arial" w:cs="Arial"/>
          <w:sz w:val="24"/>
          <w:szCs w:val="24"/>
        </w:rPr>
        <w:t>1</w:t>
      </w:r>
      <w:r w:rsidR="002835B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.0</w:t>
      </w:r>
      <w:r w:rsidR="002835B1">
        <w:rPr>
          <w:rFonts w:ascii="Arial" w:hAnsi="Arial" w:cs="Arial"/>
          <w:sz w:val="24"/>
          <w:szCs w:val="24"/>
        </w:rPr>
        <w:t>3</w:t>
      </w:r>
      <w:r w:rsidRPr="00CC06C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</w:t>
      </w:r>
      <w:r w:rsidR="002835B1">
        <w:rPr>
          <w:rFonts w:ascii="Arial" w:hAnsi="Arial" w:cs="Arial"/>
          <w:sz w:val="24"/>
          <w:szCs w:val="24"/>
        </w:rPr>
        <w:t>06</w:t>
      </w:r>
      <w:r w:rsidRPr="00CC06C9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№</w:t>
      </w:r>
      <w:r w:rsidRPr="00CC06C9">
        <w:rPr>
          <w:rFonts w:ascii="Arial" w:hAnsi="Arial" w:cs="Arial"/>
          <w:sz w:val="24"/>
          <w:szCs w:val="24"/>
        </w:rPr>
        <w:t xml:space="preserve"> </w:t>
      </w:r>
      <w:r w:rsidR="002835B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/</w:t>
      </w:r>
      <w:r w:rsidR="002835B1">
        <w:rPr>
          <w:rFonts w:ascii="Arial" w:hAnsi="Arial" w:cs="Arial"/>
          <w:sz w:val="24"/>
          <w:szCs w:val="24"/>
        </w:rPr>
        <w:t>20</w:t>
      </w:r>
      <w:r w:rsidRPr="00CC06C9">
        <w:rPr>
          <w:rFonts w:ascii="Arial" w:hAnsi="Arial" w:cs="Arial"/>
          <w:sz w:val="24"/>
          <w:szCs w:val="24"/>
        </w:rPr>
        <w:t>-дмо, на основании Устава муниципального образования «</w:t>
      </w:r>
      <w:r w:rsidR="005C6B8E">
        <w:rPr>
          <w:rFonts w:ascii="Arial" w:hAnsi="Arial" w:cs="Arial"/>
          <w:sz w:val="24"/>
          <w:szCs w:val="24"/>
        </w:rPr>
        <w:t>Кутулик</w:t>
      </w:r>
      <w:r w:rsidRPr="00CC06C9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, Дума муниципального образования «</w:t>
      </w:r>
      <w:r w:rsidR="005C6B8E">
        <w:rPr>
          <w:rFonts w:ascii="Arial" w:hAnsi="Arial" w:cs="Arial"/>
          <w:sz w:val="24"/>
          <w:szCs w:val="24"/>
        </w:rPr>
        <w:t>Кутулик</w:t>
      </w:r>
      <w:r>
        <w:rPr>
          <w:rFonts w:ascii="Arial" w:hAnsi="Arial" w:cs="Arial"/>
          <w:sz w:val="24"/>
          <w:szCs w:val="24"/>
        </w:rPr>
        <w:t>»</w:t>
      </w:r>
    </w:p>
    <w:p w:rsidR="00C715BF" w:rsidRPr="00CC06C9" w:rsidRDefault="00C715BF" w:rsidP="00A40077">
      <w:pPr>
        <w:ind w:firstLine="709"/>
        <w:rPr>
          <w:rFonts w:ascii="Arial" w:hAnsi="Arial" w:cs="Arial"/>
          <w:sz w:val="24"/>
          <w:szCs w:val="24"/>
        </w:rPr>
      </w:pPr>
    </w:p>
    <w:p w:rsidR="00C715BF" w:rsidRPr="00CC06C9" w:rsidRDefault="00C715BF" w:rsidP="00CC06C9">
      <w:pPr>
        <w:jc w:val="center"/>
        <w:rPr>
          <w:rFonts w:ascii="Arial" w:hAnsi="Arial" w:cs="Arial"/>
          <w:b/>
          <w:sz w:val="24"/>
          <w:szCs w:val="24"/>
        </w:rPr>
      </w:pPr>
      <w:r w:rsidRPr="00CC06C9">
        <w:rPr>
          <w:rFonts w:ascii="Arial" w:hAnsi="Arial" w:cs="Arial"/>
          <w:b/>
          <w:sz w:val="24"/>
          <w:szCs w:val="24"/>
        </w:rPr>
        <w:t>РЕШИЛА:</w:t>
      </w:r>
    </w:p>
    <w:p w:rsidR="00C715BF" w:rsidRPr="00CC06C9" w:rsidRDefault="00C715BF" w:rsidP="005C0D4B">
      <w:pPr>
        <w:rPr>
          <w:rFonts w:ascii="Arial" w:hAnsi="Arial" w:cs="Arial"/>
          <w:sz w:val="24"/>
          <w:szCs w:val="24"/>
        </w:rPr>
      </w:pPr>
    </w:p>
    <w:p w:rsidR="00C715BF" w:rsidRPr="00CC06C9" w:rsidRDefault="00C715BF" w:rsidP="005C0D4B">
      <w:pPr>
        <w:rPr>
          <w:rFonts w:ascii="Arial" w:hAnsi="Arial" w:cs="Arial"/>
          <w:sz w:val="24"/>
          <w:szCs w:val="24"/>
        </w:rPr>
      </w:pPr>
      <w:r w:rsidRPr="00CC06C9">
        <w:rPr>
          <w:rFonts w:ascii="Arial" w:hAnsi="Arial" w:cs="Arial"/>
          <w:sz w:val="24"/>
          <w:szCs w:val="24"/>
        </w:rPr>
        <w:tab/>
        <w:t>1. Утвердить Порядок представления, рассмотрения и утверждения годового отчета об исполнении бюджета муниципального образования «</w:t>
      </w:r>
      <w:r w:rsidR="005C6B8E">
        <w:rPr>
          <w:rFonts w:ascii="Arial" w:hAnsi="Arial" w:cs="Arial"/>
          <w:sz w:val="24"/>
          <w:szCs w:val="24"/>
        </w:rPr>
        <w:t>Кутулик</w:t>
      </w:r>
      <w:r w:rsidRPr="00CC06C9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и его внешней проверки</w:t>
      </w:r>
      <w:r w:rsidRPr="00CC06C9">
        <w:rPr>
          <w:rFonts w:ascii="Arial" w:hAnsi="Arial" w:cs="Arial"/>
          <w:sz w:val="24"/>
          <w:szCs w:val="24"/>
        </w:rPr>
        <w:t xml:space="preserve"> (Приложение).</w:t>
      </w:r>
    </w:p>
    <w:p w:rsidR="00C715BF" w:rsidRPr="00CC06C9" w:rsidRDefault="00C715BF" w:rsidP="005C0D4B">
      <w:pPr>
        <w:rPr>
          <w:rFonts w:ascii="Arial" w:hAnsi="Arial" w:cs="Arial"/>
          <w:sz w:val="24"/>
          <w:szCs w:val="24"/>
        </w:rPr>
      </w:pPr>
      <w:r w:rsidRPr="00CC06C9">
        <w:rPr>
          <w:rFonts w:ascii="Arial" w:hAnsi="Arial" w:cs="Arial"/>
          <w:sz w:val="24"/>
          <w:szCs w:val="24"/>
        </w:rPr>
        <w:tab/>
        <w:t>2. Опубликовать настоящее решение в информационном печатном средстве массо</w:t>
      </w:r>
      <w:r>
        <w:rPr>
          <w:rFonts w:ascii="Arial" w:hAnsi="Arial" w:cs="Arial"/>
          <w:sz w:val="24"/>
          <w:szCs w:val="24"/>
        </w:rPr>
        <w:t>вой информации «</w:t>
      </w:r>
      <w:r w:rsidR="005C6B8E">
        <w:rPr>
          <w:rFonts w:ascii="Arial" w:hAnsi="Arial" w:cs="Arial"/>
          <w:sz w:val="24"/>
          <w:szCs w:val="24"/>
        </w:rPr>
        <w:t>Кутулик</w:t>
      </w:r>
      <w:r>
        <w:rPr>
          <w:rFonts w:ascii="Arial" w:hAnsi="Arial" w:cs="Arial"/>
          <w:sz w:val="24"/>
          <w:szCs w:val="24"/>
        </w:rPr>
        <w:t>ий вестник</w:t>
      </w:r>
      <w:r w:rsidRPr="00CC06C9">
        <w:rPr>
          <w:rFonts w:ascii="Arial" w:hAnsi="Arial" w:cs="Arial"/>
          <w:sz w:val="24"/>
          <w:szCs w:val="24"/>
        </w:rPr>
        <w:t>» и разместить на официальном</w:t>
      </w:r>
      <w:r>
        <w:rPr>
          <w:rFonts w:ascii="Arial" w:hAnsi="Arial" w:cs="Arial"/>
          <w:sz w:val="24"/>
          <w:szCs w:val="24"/>
        </w:rPr>
        <w:t xml:space="preserve"> </w:t>
      </w:r>
      <w:r w:rsidRPr="00CC06C9">
        <w:rPr>
          <w:rFonts w:ascii="Arial" w:hAnsi="Arial" w:cs="Arial"/>
          <w:sz w:val="24"/>
          <w:szCs w:val="24"/>
        </w:rPr>
        <w:t>сайте администрации муниципального образования «</w:t>
      </w:r>
      <w:r w:rsidR="005C6B8E">
        <w:rPr>
          <w:rFonts w:ascii="Arial" w:hAnsi="Arial" w:cs="Arial"/>
          <w:sz w:val="24"/>
          <w:szCs w:val="24"/>
        </w:rPr>
        <w:t>Кутулик</w:t>
      </w:r>
      <w:r w:rsidRPr="00CC06C9">
        <w:rPr>
          <w:rFonts w:ascii="Arial" w:hAnsi="Arial" w:cs="Arial"/>
          <w:sz w:val="24"/>
          <w:szCs w:val="24"/>
        </w:rPr>
        <w:t>» в информационно-телекоммуникационной сети «Интернет»</w:t>
      </w:r>
    </w:p>
    <w:p w:rsidR="00C715BF" w:rsidRPr="00CC06C9" w:rsidRDefault="00C715BF" w:rsidP="005C0D4B">
      <w:pPr>
        <w:rPr>
          <w:rFonts w:ascii="Arial" w:hAnsi="Arial" w:cs="Arial"/>
          <w:sz w:val="24"/>
          <w:szCs w:val="24"/>
        </w:rPr>
      </w:pPr>
      <w:r w:rsidRPr="00CC06C9">
        <w:rPr>
          <w:rFonts w:ascii="Arial" w:hAnsi="Arial" w:cs="Arial"/>
          <w:sz w:val="24"/>
          <w:szCs w:val="24"/>
        </w:rPr>
        <w:tab/>
        <w:t>3. Настоящее решение вступает в силу со дня официального опубликования.</w:t>
      </w:r>
    </w:p>
    <w:p w:rsidR="00C715BF" w:rsidRPr="00CC06C9" w:rsidRDefault="00C715BF" w:rsidP="005C0D4B">
      <w:pPr>
        <w:rPr>
          <w:rFonts w:ascii="Arial" w:hAnsi="Arial" w:cs="Arial"/>
          <w:sz w:val="24"/>
          <w:szCs w:val="24"/>
        </w:rPr>
      </w:pPr>
    </w:p>
    <w:p w:rsidR="00C715BF" w:rsidRPr="00CC06C9" w:rsidRDefault="00C715BF" w:rsidP="005C0D4B">
      <w:pPr>
        <w:rPr>
          <w:rFonts w:ascii="Arial" w:hAnsi="Arial" w:cs="Arial"/>
          <w:sz w:val="24"/>
          <w:szCs w:val="24"/>
        </w:rPr>
      </w:pPr>
    </w:p>
    <w:p w:rsidR="00C715BF" w:rsidRPr="00CC06C9" w:rsidRDefault="00C715BF" w:rsidP="00A40077">
      <w:pPr>
        <w:rPr>
          <w:rFonts w:ascii="Arial" w:hAnsi="Arial" w:cs="Arial"/>
          <w:sz w:val="24"/>
          <w:szCs w:val="24"/>
        </w:rPr>
      </w:pPr>
      <w:r w:rsidRPr="00CC06C9">
        <w:rPr>
          <w:rFonts w:ascii="Arial" w:hAnsi="Arial" w:cs="Arial"/>
          <w:sz w:val="24"/>
          <w:szCs w:val="24"/>
        </w:rPr>
        <w:t>Председатель Думы,</w:t>
      </w:r>
    </w:p>
    <w:p w:rsidR="00C715BF" w:rsidRPr="00CC06C9" w:rsidRDefault="00C715BF" w:rsidP="00A40077">
      <w:pPr>
        <w:rPr>
          <w:rFonts w:ascii="Arial" w:hAnsi="Arial" w:cs="Arial"/>
          <w:sz w:val="24"/>
          <w:szCs w:val="24"/>
        </w:rPr>
      </w:pPr>
      <w:r w:rsidRPr="00CC06C9">
        <w:rPr>
          <w:rFonts w:ascii="Arial" w:hAnsi="Arial" w:cs="Arial"/>
          <w:sz w:val="24"/>
          <w:szCs w:val="24"/>
        </w:rPr>
        <w:t>Глава муниципального</w:t>
      </w:r>
    </w:p>
    <w:p w:rsidR="00C715BF" w:rsidRPr="00CC06C9" w:rsidRDefault="00C715BF" w:rsidP="00A40077">
      <w:pPr>
        <w:rPr>
          <w:rFonts w:ascii="Arial" w:hAnsi="Arial" w:cs="Arial"/>
          <w:sz w:val="24"/>
          <w:szCs w:val="24"/>
        </w:rPr>
      </w:pPr>
      <w:r w:rsidRPr="00CC06C9">
        <w:rPr>
          <w:rFonts w:ascii="Arial" w:hAnsi="Arial" w:cs="Arial"/>
          <w:sz w:val="24"/>
          <w:szCs w:val="24"/>
        </w:rPr>
        <w:t>образования «</w:t>
      </w:r>
      <w:r w:rsidR="005C6B8E">
        <w:rPr>
          <w:rFonts w:ascii="Arial" w:hAnsi="Arial" w:cs="Arial"/>
          <w:sz w:val="24"/>
          <w:szCs w:val="24"/>
        </w:rPr>
        <w:t>Кутулик</w:t>
      </w:r>
      <w:r w:rsidRPr="00CC06C9">
        <w:rPr>
          <w:rFonts w:ascii="Arial" w:hAnsi="Arial" w:cs="Arial"/>
          <w:sz w:val="24"/>
          <w:szCs w:val="24"/>
        </w:rPr>
        <w:t>»</w:t>
      </w:r>
      <w:r w:rsidR="002835B1">
        <w:rPr>
          <w:rFonts w:ascii="Arial" w:hAnsi="Arial" w:cs="Arial"/>
          <w:sz w:val="24"/>
          <w:szCs w:val="24"/>
        </w:rPr>
        <w:t xml:space="preserve">                                                    В.А.Бардаев</w:t>
      </w:r>
    </w:p>
    <w:p w:rsidR="00C715BF" w:rsidRPr="00CC06C9" w:rsidRDefault="00C715BF" w:rsidP="005C0D4B">
      <w:pPr>
        <w:rPr>
          <w:rFonts w:ascii="Arial" w:hAnsi="Arial" w:cs="Arial"/>
          <w:sz w:val="24"/>
          <w:szCs w:val="24"/>
        </w:rPr>
      </w:pPr>
    </w:p>
    <w:p w:rsidR="00C715BF" w:rsidRPr="00CC06C9" w:rsidRDefault="00C715BF" w:rsidP="005C0D4B">
      <w:pPr>
        <w:rPr>
          <w:rFonts w:ascii="Arial" w:hAnsi="Arial" w:cs="Arial"/>
          <w:sz w:val="24"/>
          <w:szCs w:val="24"/>
        </w:rPr>
      </w:pPr>
    </w:p>
    <w:p w:rsidR="00C715BF" w:rsidRDefault="00C715BF" w:rsidP="00555962">
      <w:pPr>
        <w:jc w:val="right"/>
        <w:rPr>
          <w:rFonts w:ascii="Arial" w:hAnsi="Arial" w:cs="Arial"/>
          <w:sz w:val="24"/>
          <w:szCs w:val="24"/>
        </w:rPr>
      </w:pPr>
    </w:p>
    <w:p w:rsidR="00370825" w:rsidRDefault="00370825" w:rsidP="00555962">
      <w:pPr>
        <w:jc w:val="right"/>
        <w:rPr>
          <w:rFonts w:ascii="Arial" w:hAnsi="Arial" w:cs="Arial"/>
          <w:sz w:val="24"/>
          <w:szCs w:val="24"/>
        </w:rPr>
      </w:pPr>
    </w:p>
    <w:p w:rsidR="00370825" w:rsidRDefault="00370825" w:rsidP="00555962">
      <w:pPr>
        <w:jc w:val="right"/>
        <w:rPr>
          <w:rFonts w:ascii="Arial" w:hAnsi="Arial" w:cs="Arial"/>
          <w:sz w:val="24"/>
          <w:szCs w:val="24"/>
        </w:rPr>
      </w:pPr>
    </w:p>
    <w:p w:rsidR="00370825" w:rsidRDefault="00370825" w:rsidP="00555962">
      <w:pPr>
        <w:jc w:val="right"/>
        <w:rPr>
          <w:rFonts w:ascii="Arial" w:hAnsi="Arial" w:cs="Arial"/>
          <w:sz w:val="24"/>
          <w:szCs w:val="24"/>
        </w:rPr>
      </w:pPr>
    </w:p>
    <w:p w:rsidR="00370825" w:rsidRDefault="00370825" w:rsidP="00555962">
      <w:pPr>
        <w:jc w:val="right"/>
        <w:rPr>
          <w:rFonts w:ascii="Arial" w:hAnsi="Arial" w:cs="Arial"/>
          <w:sz w:val="24"/>
          <w:szCs w:val="24"/>
        </w:rPr>
      </w:pPr>
    </w:p>
    <w:p w:rsidR="00370825" w:rsidRDefault="00370825" w:rsidP="00555962">
      <w:pPr>
        <w:jc w:val="right"/>
        <w:rPr>
          <w:rFonts w:ascii="Arial" w:hAnsi="Arial" w:cs="Arial"/>
          <w:sz w:val="24"/>
          <w:szCs w:val="24"/>
        </w:rPr>
      </w:pPr>
    </w:p>
    <w:p w:rsidR="00370825" w:rsidRDefault="00370825" w:rsidP="00555962">
      <w:pPr>
        <w:jc w:val="right"/>
        <w:rPr>
          <w:rFonts w:ascii="Arial" w:hAnsi="Arial" w:cs="Arial"/>
          <w:sz w:val="24"/>
          <w:szCs w:val="24"/>
        </w:rPr>
      </w:pPr>
    </w:p>
    <w:p w:rsidR="002835B1" w:rsidRDefault="002835B1" w:rsidP="00555962">
      <w:pPr>
        <w:jc w:val="right"/>
        <w:rPr>
          <w:rFonts w:ascii="Arial" w:hAnsi="Arial" w:cs="Arial"/>
          <w:sz w:val="24"/>
          <w:szCs w:val="24"/>
        </w:rPr>
      </w:pPr>
    </w:p>
    <w:p w:rsidR="002835B1" w:rsidRDefault="002835B1" w:rsidP="00555962">
      <w:pPr>
        <w:jc w:val="right"/>
        <w:rPr>
          <w:rFonts w:ascii="Arial" w:hAnsi="Arial" w:cs="Arial"/>
          <w:sz w:val="24"/>
          <w:szCs w:val="24"/>
        </w:rPr>
      </w:pPr>
    </w:p>
    <w:p w:rsidR="002835B1" w:rsidRDefault="002835B1" w:rsidP="00555962">
      <w:pPr>
        <w:jc w:val="right"/>
        <w:rPr>
          <w:rFonts w:ascii="Arial" w:hAnsi="Arial" w:cs="Arial"/>
          <w:sz w:val="24"/>
          <w:szCs w:val="24"/>
        </w:rPr>
      </w:pPr>
    </w:p>
    <w:p w:rsidR="002835B1" w:rsidRDefault="002835B1" w:rsidP="00555962">
      <w:pPr>
        <w:jc w:val="right"/>
        <w:rPr>
          <w:rFonts w:ascii="Arial" w:hAnsi="Arial" w:cs="Arial"/>
          <w:sz w:val="24"/>
          <w:szCs w:val="24"/>
        </w:rPr>
      </w:pPr>
    </w:p>
    <w:p w:rsidR="002835B1" w:rsidRDefault="002835B1" w:rsidP="00555962">
      <w:pPr>
        <w:jc w:val="right"/>
        <w:rPr>
          <w:rFonts w:ascii="Arial" w:hAnsi="Arial" w:cs="Arial"/>
          <w:sz w:val="24"/>
          <w:szCs w:val="24"/>
        </w:rPr>
      </w:pPr>
    </w:p>
    <w:p w:rsidR="00C715BF" w:rsidRPr="00E43E3D" w:rsidRDefault="00C715BF" w:rsidP="00555962">
      <w:pPr>
        <w:jc w:val="right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C715BF" w:rsidRPr="00E43E3D" w:rsidRDefault="00C715BF" w:rsidP="00555962">
      <w:pPr>
        <w:jc w:val="right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к решению  Думы муниципального </w:t>
      </w:r>
    </w:p>
    <w:p w:rsidR="00C715BF" w:rsidRPr="00E43E3D" w:rsidRDefault="00C715BF" w:rsidP="00555962">
      <w:pPr>
        <w:jc w:val="right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образования «</w:t>
      </w:r>
      <w:r w:rsidR="005C6B8E">
        <w:rPr>
          <w:rFonts w:ascii="Arial" w:hAnsi="Arial" w:cs="Arial"/>
          <w:sz w:val="24"/>
          <w:szCs w:val="24"/>
        </w:rPr>
        <w:t>Кутулик</w:t>
      </w:r>
      <w:r w:rsidRPr="00E43E3D">
        <w:rPr>
          <w:rFonts w:ascii="Arial" w:hAnsi="Arial" w:cs="Arial"/>
          <w:sz w:val="24"/>
          <w:szCs w:val="24"/>
        </w:rPr>
        <w:t>»</w:t>
      </w:r>
    </w:p>
    <w:p w:rsidR="00C715BF" w:rsidRPr="00E43E3D" w:rsidRDefault="00C715BF" w:rsidP="00555962">
      <w:pPr>
        <w:jc w:val="right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от </w:t>
      </w:r>
      <w:r w:rsidR="0062136D">
        <w:rPr>
          <w:rFonts w:ascii="Arial" w:hAnsi="Arial" w:cs="Arial"/>
          <w:sz w:val="24"/>
          <w:szCs w:val="24"/>
          <w:u w:val="single"/>
        </w:rPr>
        <w:t xml:space="preserve">  27 августа </w:t>
      </w:r>
      <w:r w:rsidRPr="00E43E3D">
        <w:rPr>
          <w:rFonts w:ascii="Arial" w:hAnsi="Arial" w:cs="Arial"/>
          <w:sz w:val="24"/>
          <w:szCs w:val="24"/>
        </w:rPr>
        <w:t xml:space="preserve"> 20</w:t>
      </w:r>
      <w:r w:rsidR="0062136D">
        <w:rPr>
          <w:rFonts w:ascii="Arial" w:hAnsi="Arial" w:cs="Arial"/>
          <w:sz w:val="24"/>
          <w:szCs w:val="24"/>
        </w:rPr>
        <w:t>20</w:t>
      </w:r>
      <w:r w:rsidRPr="00E43E3D">
        <w:rPr>
          <w:rFonts w:ascii="Arial" w:hAnsi="Arial" w:cs="Arial"/>
          <w:sz w:val="24"/>
          <w:szCs w:val="24"/>
        </w:rPr>
        <w:t xml:space="preserve"> года №</w:t>
      </w:r>
      <w:r w:rsidR="0062136D">
        <w:rPr>
          <w:rFonts w:ascii="Arial" w:hAnsi="Arial" w:cs="Arial"/>
          <w:sz w:val="24"/>
          <w:szCs w:val="24"/>
        </w:rPr>
        <w:t>4/69-дмо</w:t>
      </w:r>
    </w:p>
    <w:p w:rsidR="00C715BF" w:rsidRPr="00E43E3D" w:rsidRDefault="00C715BF" w:rsidP="005C0D4B">
      <w:pPr>
        <w:rPr>
          <w:rFonts w:ascii="Arial" w:hAnsi="Arial" w:cs="Arial"/>
          <w:sz w:val="24"/>
          <w:szCs w:val="24"/>
        </w:rPr>
      </w:pPr>
    </w:p>
    <w:p w:rsidR="00C715BF" w:rsidRPr="00E43E3D" w:rsidRDefault="00C715BF" w:rsidP="00555962">
      <w:pPr>
        <w:jc w:val="center"/>
        <w:rPr>
          <w:rFonts w:ascii="Arial" w:hAnsi="Arial" w:cs="Arial"/>
          <w:b/>
          <w:sz w:val="24"/>
          <w:szCs w:val="24"/>
        </w:rPr>
      </w:pPr>
      <w:r w:rsidRPr="00E43E3D">
        <w:rPr>
          <w:rFonts w:ascii="Arial" w:hAnsi="Arial" w:cs="Arial"/>
          <w:b/>
          <w:sz w:val="24"/>
          <w:szCs w:val="24"/>
        </w:rPr>
        <w:t>Порядок</w:t>
      </w:r>
    </w:p>
    <w:p w:rsidR="00C715BF" w:rsidRPr="00E43E3D" w:rsidRDefault="00C715BF" w:rsidP="00555962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43E3D">
        <w:rPr>
          <w:rFonts w:ascii="Arial" w:hAnsi="Arial" w:cs="Arial"/>
          <w:b/>
          <w:sz w:val="24"/>
          <w:szCs w:val="24"/>
        </w:rPr>
        <w:t>представления, рассмотрения и утверждения годового отчета об исполнении бюджета муниципального образования «</w:t>
      </w:r>
      <w:r w:rsidR="005C6B8E">
        <w:rPr>
          <w:rFonts w:ascii="Arial" w:hAnsi="Arial" w:cs="Arial"/>
          <w:b/>
          <w:sz w:val="24"/>
          <w:szCs w:val="24"/>
        </w:rPr>
        <w:t>Кутулик</w:t>
      </w:r>
      <w:r w:rsidRPr="00E43E3D">
        <w:rPr>
          <w:rFonts w:ascii="Arial" w:hAnsi="Arial" w:cs="Arial"/>
          <w:b/>
          <w:sz w:val="24"/>
          <w:szCs w:val="24"/>
        </w:rPr>
        <w:t>» и его внешней проверке</w:t>
      </w:r>
    </w:p>
    <w:p w:rsidR="00C715BF" w:rsidRPr="00E43E3D" w:rsidRDefault="00C715BF" w:rsidP="00555962">
      <w:pPr>
        <w:jc w:val="center"/>
        <w:rPr>
          <w:rFonts w:ascii="Arial" w:hAnsi="Arial" w:cs="Arial"/>
          <w:b/>
          <w:sz w:val="24"/>
          <w:szCs w:val="24"/>
        </w:rPr>
      </w:pPr>
    </w:p>
    <w:p w:rsidR="00C715BF" w:rsidRPr="00E43E3D" w:rsidRDefault="00C715BF" w:rsidP="0077057A">
      <w:pPr>
        <w:pStyle w:val="ConsPlusNormal"/>
        <w:numPr>
          <w:ilvl w:val="0"/>
          <w:numId w:val="7"/>
        </w:numPr>
        <w:ind w:left="0" w:firstLine="0"/>
        <w:jc w:val="center"/>
        <w:outlineLvl w:val="1"/>
        <w:rPr>
          <w:sz w:val="24"/>
          <w:szCs w:val="24"/>
        </w:rPr>
      </w:pPr>
      <w:r w:rsidRPr="00E43E3D">
        <w:rPr>
          <w:sz w:val="24"/>
          <w:szCs w:val="24"/>
        </w:rPr>
        <w:t>Общие положения</w:t>
      </w:r>
    </w:p>
    <w:p w:rsidR="00C715BF" w:rsidRPr="00E43E3D" w:rsidRDefault="00C715BF" w:rsidP="00A957ED">
      <w:pPr>
        <w:ind w:firstLine="709"/>
        <w:rPr>
          <w:rFonts w:ascii="Arial" w:hAnsi="Arial" w:cs="Arial"/>
          <w:sz w:val="24"/>
          <w:szCs w:val="24"/>
        </w:rPr>
      </w:pPr>
    </w:p>
    <w:p w:rsidR="00C715BF" w:rsidRPr="00E43E3D" w:rsidRDefault="00C715BF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i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Настоящий Порядок представления, рассмотрения и утверждения годового отчета об исполнении бюджета муниципального образования «</w:t>
      </w:r>
      <w:r w:rsidR="005C6B8E">
        <w:rPr>
          <w:rFonts w:ascii="Arial" w:hAnsi="Arial" w:cs="Arial"/>
          <w:sz w:val="24"/>
          <w:szCs w:val="24"/>
        </w:rPr>
        <w:t>Кутулик</w:t>
      </w:r>
      <w:r w:rsidRPr="00E43E3D">
        <w:rPr>
          <w:rFonts w:ascii="Arial" w:hAnsi="Arial" w:cs="Arial"/>
          <w:sz w:val="24"/>
          <w:szCs w:val="24"/>
        </w:rPr>
        <w:t>» и его внешней проверке (далее – Порядок, местный бюджет) разработан в соответствии со статьями 9 и 264.5 Бюджетного кодекса Российской Федерации, Положением о бюджетном процессе в муниципальном образовании «</w:t>
      </w:r>
      <w:r w:rsidR="005C6B8E">
        <w:rPr>
          <w:rFonts w:ascii="Arial" w:hAnsi="Arial" w:cs="Arial"/>
          <w:sz w:val="24"/>
          <w:szCs w:val="24"/>
        </w:rPr>
        <w:t>Кутулик</w:t>
      </w:r>
      <w:r w:rsidRPr="00E43E3D">
        <w:rPr>
          <w:rFonts w:ascii="Arial" w:hAnsi="Arial" w:cs="Arial"/>
          <w:sz w:val="24"/>
          <w:szCs w:val="24"/>
        </w:rPr>
        <w:t>», утвержденным решением Думы муниципального образования «</w:t>
      </w:r>
      <w:r w:rsidR="005C6B8E">
        <w:rPr>
          <w:rFonts w:ascii="Arial" w:hAnsi="Arial" w:cs="Arial"/>
          <w:sz w:val="24"/>
          <w:szCs w:val="24"/>
        </w:rPr>
        <w:t>Кутулик</w:t>
      </w:r>
      <w:r w:rsidRPr="00E43E3D">
        <w:rPr>
          <w:rFonts w:ascii="Arial" w:hAnsi="Arial" w:cs="Arial"/>
          <w:sz w:val="24"/>
          <w:szCs w:val="24"/>
        </w:rPr>
        <w:t xml:space="preserve">» от </w:t>
      </w:r>
      <w:r w:rsidR="002835B1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.0</w:t>
      </w:r>
      <w:r w:rsidR="002835B1">
        <w:rPr>
          <w:rFonts w:ascii="Arial" w:hAnsi="Arial" w:cs="Arial"/>
          <w:sz w:val="24"/>
          <w:szCs w:val="24"/>
        </w:rPr>
        <w:t>3</w:t>
      </w:r>
      <w:r w:rsidRPr="00E43E3D">
        <w:rPr>
          <w:rFonts w:ascii="Arial" w:hAnsi="Arial" w:cs="Arial"/>
          <w:sz w:val="24"/>
          <w:szCs w:val="24"/>
        </w:rPr>
        <w:t>.20</w:t>
      </w:r>
      <w:r w:rsidR="002835B1">
        <w:rPr>
          <w:rFonts w:ascii="Arial" w:hAnsi="Arial" w:cs="Arial"/>
          <w:sz w:val="24"/>
          <w:szCs w:val="24"/>
        </w:rPr>
        <w:t>06</w:t>
      </w:r>
      <w:r w:rsidRPr="00E43E3D">
        <w:rPr>
          <w:rFonts w:ascii="Arial" w:hAnsi="Arial" w:cs="Arial"/>
          <w:sz w:val="24"/>
          <w:szCs w:val="24"/>
        </w:rPr>
        <w:t xml:space="preserve">г. № </w:t>
      </w:r>
      <w:r w:rsidR="002835B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/</w:t>
      </w:r>
      <w:r w:rsidR="002835B1">
        <w:rPr>
          <w:rFonts w:ascii="Arial" w:hAnsi="Arial" w:cs="Arial"/>
          <w:sz w:val="24"/>
          <w:szCs w:val="24"/>
        </w:rPr>
        <w:t>20</w:t>
      </w:r>
      <w:r w:rsidRPr="00E43E3D">
        <w:rPr>
          <w:rFonts w:ascii="Arial" w:hAnsi="Arial" w:cs="Arial"/>
          <w:sz w:val="24"/>
          <w:szCs w:val="24"/>
        </w:rPr>
        <w:t>-дмо, на основании Устава муниципального образования «</w:t>
      </w:r>
      <w:r w:rsidR="005C6B8E">
        <w:rPr>
          <w:rFonts w:ascii="Arial" w:hAnsi="Arial" w:cs="Arial"/>
          <w:sz w:val="24"/>
          <w:szCs w:val="24"/>
        </w:rPr>
        <w:t>Кутулик</w:t>
      </w:r>
      <w:r w:rsidRPr="00E43E3D"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i/>
          <w:sz w:val="24"/>
          <w:szCs w:val="24"/>
        </w:rPr>
        <w:t>.</w:t>
      </w:r>
    </w:p>
    <w:p w:rsidR="00C715BF" w:rsidRPr="00E43E3D" w:rsidRDefault="00C715BF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В рамках настоящего Порядка устанавливаются правила и сроки  проведения внешней проверки, представления, рассмотрения и утверждения годового отчета об исполнении бюджета  муниципального образования «</w:t>
      </w:r>
      <w:r w:rsidR="005C6B8E">
        <w:rPr>
          <w:rFonts w:ascii="Arial" w:hAnsi="Arial" w:cs="Arial"/>
          <w:sz w:val="24"/>
          <w:szCs w:val="24"/>
        </w:rPr>
        <w:t>Кутулик</w:t>
      </w:r>
      <w:r w:rsidRPr="00E43E3D">
        <w:rPr>
          <w:rFonts w:ascii="Arial" w:hAnsi="Arial" w:cs="Arial"/>
          <w:sz w:val="24"/>
          <w:szCs w:val="24"/>
        </w:rPr>
        <w:t>» за отчетный финансовый год.</w:t>
      </w:r>
    </w:p>
    <w:p w:rsidR="00C715BF" w:rsidRPr="00E43E3D" w:rsidRDefault="00C715BF" w:rsidP="00A957ED">
      <w:pPr>
        <w:pStyle w:val="a8"/>
        <w:ind w:left="0" w:firstLine="709"/>
        <w:rPr>
          <w:rFonts w:ascii="Arial" w:hAnsi="Arial" w:cs="Arial"/>
          <w:sz w:val="24"/>
          <w:szCs w:val="24"/>
        </w:rPr>
      </w:pPr>
    </w:p>
    <w:p w:rsidR="00C715BF" w:rsidRPr="00E43E3D" w:rsidRDefault="00C715BF" w:rsidP="0077057A">
      <w:pPr>
        <w:pStyle w:val="a8"/>
        <w:numPr>
          <w:ilvl w:val="0"/>
          <w:numId w:val="7"/>
        </w:numPr>
        <w:ind w:left="0" w:firstLine="0"/>
        <w:jc w:val="center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Внешняя проверка годового отчета об исполнении бюджета муниципального образования «</w:t>
      </w:r>
      <w:r w:rsidR="005C6B8E">
        <w:rPr>
          <w:rFonts w:ascii="Arial" w:hAnsi="Arial" w:cs="Arial"/>
          <w:sz w:val="24"/>
          <w:szCs w:val="24"/>
        </w:rPr>
        <w:t>Кутулик</w:t>
      </w:r>
      <w:r w:rsidRPr="00E43E3D">
        <w:rPr>
          <w:rFonts w:ascii="Arial" w:hAnsi="Arial" w:cs="Arial"/>
          <w:sz w:val="24"/>
          <w:szCs w:val="24"/>
        </w:rPr>
        <w:t>» за отчетный финансовый год</w:t>
      </w:r>
    </w:p>
    <w:p w:rsidR="00C715BF" w:rsidRPr="00E43E3D" w:rsidRDefault="00C715BF" w:rsidP="00A957ED">
      <w:pPr>
        <w:pStyle w:val="a8"/>
        <w:ind w:left="0" w:firstLine="709"/>
        <w:rPr>
          <w:rFonts w:ascii="Arial" w:hAnsi="Arial" w:cs="Arial"/>
          <w:sz w:val="24"/>
          <w:szCs w:val="24"/>
        </w:rPr>
      </w:pPr>
    </w:p>
    <w:p w:rsidR="00C715BF" w:rsidRPr="00E43E3D" w:rsidRDefault="00C715BF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Годовой отчет об исполнении бюджета муниципального образования «</w:t>
      </w:r>
      <w:r w:rsidR="005C6B8E">
        <w:rPr>
          <w:rFonts w:ascii="Arial" w:hAnsi="Arial" w:cs="Arial"/>
          <w:sz w:val="24"/>
          <w:szCs w:val="24"/>
        </w:rPr>
        <w:t>Кутулик</w:t>
      </w:r>
      <w:r w:rsidRPr="00E43E3D">
        <w:rPr>
          <w:rFonts w:ascii="Arial" w:hAnsi="Arial" w:cs="Arial"/>
          <w:sz w:val="24"/>
          <w:szCs w:val="24"/>
        </w:rPr>
        <w:t>» до его рассмотрения  подлежит внешней проверке.</w:t>
      </w:r>
    </w:p>
    <w:p w:rsidR="00C715BF" w:rsidRPr="00E43E3D" w:rsidRDefault="00C715BF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Внешняя проверка годового отчета об исполнении бюджета муниципального образования «</w:t>
      </w:r>
      <w:r w:rsidR="005C6B8E">
        <w:rPr>
          <w:rFonts w:ascii="Arial" w:hAnsi="Arial" w:cs="Arial"/>
          <w:sz w:val="24"/>
          <w:szCs w:val="24"/>
        </w:rPr>
        <w:t>Кутулик</w:t>
      </w:r>
      <w:r w:rsidRPr="00E43E3D">
        <w:rPr>
          <w:rFonts w:ascii="Arial" w:hAnsi="Arial" w:cs="Arial"/>
          <w:sz w:val="24"/>
          <w:szCs w:val="24"/>
        </w:rPr>
        <w:t>» осуществляется контрольно-счетной палатой муниципально</w:t>
      </w:r>
      <w:r>
        <w:rPr>
          <w:rFonts w:ascii="Arial" w:hAnsi="Arial" w:cs="Arial"/>
          <w:sz w:val="24"/>
          <w:szCs w:val="24"/>
        </w:rPr>
        <w:t>го образования «Аларский район».</w:t>
      </w:r>
    </w:p>
    <w:p w:rsidR="00C715BF" w:rsidRPr="00E43E3D" w:rsidRDefault="00C715BF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Финансовый отдел муниципального образования «</w:t>
      </w:r>
      <w:r w:rsidR="005C6B8E">
        <w:rPr>
          <w:rFonts w:ascii="Arial" w:hAnsi="Arial" w:cs="Arial"/>
          <w:sz w:val="24"/>
          <w:szCs w:val="24"/>
        </w:rPr>
        <w:t>Кутулик</w:t>
      </w:r>
      <w:r w:rsidRPr="00E43E3D">
        <w:rPr>
          <w:rFonts w:ascii="Arial" w:hAnsi="Arial" w:cs="Arial"/>
          <w:sz w:val="24"/>
          <w:szCs w:val="24"/>
        </w:rPr>
        <w:t>» представляет годовой отчет об исполнении бюджета муниципального образования «</w:t>
      </w:r>
      <w:r w:rsidR="005C6B8E">
        <w:rPr>
          <w:rFonts w:ascii="Arial" w:hAnsi="Arial" w:cs="Arial"/>
          <w:sz w:val="24"/>
          <w:szCs w:val="24"/>
        </w:rPr>
        <w:t>Кутулик</w:t>
      </w:r>
      <w:r w:rsidRPr="00E43E3D">
        <w:rPr>
          <w:rFonts w:ascii="Arial" w:hAnsi="Arial" w:cs="Arial"/>
          <w:sz w:val="24"/>
          <w:szCs w:val="24"/>
        </w:rPr>
        <w:t>»  для подготовки заключения на него не позднее 1 апреля текущего финансового года.</w:t>
      </w:r>
    </w:p>
    <w:p w:rsidR="00C715BF" w:rsidRPr="00E43E3D" w:rsidRDefault="00C715BF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Контрольно-счетная палата муниципального образования «Аларский район» готовит заключение на годовой отчет об исполнении бюджета муниципального образования «</w:t>
      </w:r>
      <w:r w:rsidR="005C6B8E">
        <w:rPr>
          <w:rFonts w:ascii="Arial" w:hAnsi="Arial" w:cs="Arial"/>
          <w:sz w:val="24"/>
          <w:szCs w:val="24"/>
        </w:rPr>
        <w:t>Кутулик</w:t>
      </w:r>
      <w:r w:rsidRPr="00E43E3D">
        <w:rPr>
          <w:rFonts w:ascii="Arial" w:hAnsi="Arial" w:cs="Arial"/>
          <w:sz w:val="24"/>
          <w:szCs w:val="24"/>
        </w:rPr>
        <w:t>»  на основании данных внешней проверки годовой бюджетной отчетности в срок, не превышающий один месяц.</w:t>
      </w:r>
    </w:p>
    <w:p w:rsidR="00C715BF" w:rsidRPr="00E43E3D" w:rsidRDefault="00C715BF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Заключение на годовой отчет об исполнении бюджета муниципального образования «</w:t>
      </w:r>
      <w:r w:rsidR="005C6B8E">
        <w:rPr>
          <w:rFonts w:ascii="Arial" w:hAnsi="Arial" w:cs="Arial"/>
          <w:sz w:val="24"/>
          <w:szCs w:val="24"/>
        </w:rPr>
        <w:t>Кутулик</w:t>
      </w:r>
      <w:r w:rsidRPr="00E43E3D">
        <w:rPr>
          <w:rFonts w:ascii="Arial" w:hAnsi="Arial" w:cs="Arial"/>
          <w:sz w:val="24"/>
          <w:szCs w:val="24"/>
        </w:rPr>
        <w:t>» контрольно-счетной палаты муниципального образования «Аларский район» представляется Думе муниципального образования «</w:t>
      </w:r>
      <w:r w:rsidR="005C6B8E">
        <w:rPr>
          <w:rFonts w:ascii="Arial" w:hAnsi="Arial" w:cs="Arial"/>
          <w:sz w:val="24"/>
          <w:szCs w:val="24"/>
        </w:rPr>
        <w:t>Кутулик</w:t>
      </w:r>
      <w:r w:rsidRPr="00E43E3D">
        <w:rPr>
          <w:rFonts w:ascii="Arial" w:hAnsi="Arial" w:cs="Arial"/>
          <w:sz w:val="24"/>
          <w:szCs w:val="24"/>
        </w:rPr>
        <w:t>» с одновременным направлением в администрацию муниципального образования «</w:t>
      </w:r>
      <w:r w:rsidR="005C6B8E">
        <w:rPr>
          <w:rFonts w:ascii="Arial" w:hAnsi="Arial" w:cs="Arial"/>
          <w:sz w:val="24"/>
          <w:szCs w:val="24"/>
        </w:rPr>
        <w:t>Кутулик</w:t>
      </w:r>
      <w:r w:rsidRPr="00E43E3D">
        <w:rPr>
          <w:rFonts w:ascii="Arial" w:hAnsi="Arial" w:cs="Arial"/>
          <w:sz w:val="24"/>
          <w:szCs w:val="24"/>
        </w:rPr>
        <w:t>».</w:t>
      </w:r>
    </w:p>
    <w:p w:rsidR="00C715BF" w:rsidRPr="00E43E3D" w:rsidRDefault="00C715BF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После получения заключения контрольно-счетной палаты  на годовой отчет об исполнении бюджета муниципального образования «</w:t>
      </w:r>
      <w:r w:rsidR="005C6B8E">
        <w:rPr>
          <w:rFonts w:ascii="Arial" w:hAnsi="Arial" w:cs="Arial"/>
          <w:sz w:val="24"/>
          <w:szCs w:val="24"/>
        </w:rPr>
        <w:t>Кутулик</w:t>
      </w:r>
      <w:r w:rsidRPr="00E43E3D">
        <w:rPr>
          <w:rFonts w:ascii="Arial" w:hAnsi="Arial" w:cs="Arial"/>
          <w:sz w:val="24"/>
          <w:szCs w:val="24"/>
        </w:rPr>
        <w:t>»  финансовый отдел муниципального образования «</w:t>
      </w:r>
      <w:r w:rsidR="005C6B8E">
        <w:rPr>
          <w:rFonts w:ascii="Arial" w:hAnsi="Arial" w:cs="Arial"/>
          <w:sz w:val="24"/>
          <w:szCs w:val="24"/>
        </w:rPr>
        <w:t>Кутулик</w:t>
      </w:r>
      <w:r w:rsidRPr="00E43E3D">
        <w:rPr>
          <w:rFonts w:ascii="Arial" w:hAnsi="Arial" w:cs="Arial"/>
          <w:sz w:val="24"/>
          <w:szCs w:val="24"/>
        </w:rPr>
        <w:t>» готовит проект решения Думы муниципального образования «</w:t>
      </w:r>
      <w:r w:rsidR="005C6B8E">
        <w:rPr>
          <w:rFonts w:ascii="Arial" w:hAnsi="Arial" w:cs="Arial"/>
          <w:sz w:val="24"/>
          <w:szCs w:val="24"/>
        </w:rPr>
        <w:t>Кутулик</w:t>
      </w:r>
      <w:r w:rsidRPr="00E43E3D"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i/>
          <w:sz w:val="24"/>
          <w:szCs w:val="24"/>
        </w:rPr>
        <w:t xml:space="preserve"> </w:t>
      </w:r>
      <w:r w:rsidRPr="00E43E3D">
        <w:rPr>
          <w:rFonts w:ascii="Arial" w:hAnsi="Arial" w:cs="Arial"/>
          <w:sz w:val="24"/>
          <w:szCs w:val="24"/>
        </w:rPr>
        <w:t>об утверждении годового отчета об исполнении бюджета муниципального образования «</w:t>
      </w:r>
      <w:r w:rsidR="005C6B8E">
        <w:rPr>
          <w:rFonts w:ascii="Arial" w:hAnsi="Arial" w:cs="Arial"/>
          <w:sz w:val="24"/>
          <w:szCs w:val="24"/>
        </w:rPr>
        <w:t>Кутулик</w:t>
      </w:r>
      <w:r w:rsidRPr="00E43E3D">
        <w:rPr>
          <w:rFonts w:ascii="Arial" w:hAnsi="Arial" w:cs="Arial"/>
          <w:sz w:val="24"/>
          <w:szCs w:val="24"/>
        </w:rPr>
        <w:t>» за отчетный финансовый год.</w:t>
      </w:r>
    </w:p>
    <w:p w:rsidR="00C715BF" w:rsidRDefault="00C715BF" w:rsidP="00A957ED">
      <w:pPr>
        <w:ind w:firstLine="709"/>
        <w:rPr>
          <w:rFonts w:ascii="Arial" w:hAnsi="Arial" w:cs="Arial"/>
          <w:sz w:val="24"/>
          <w:szCs w:val="24"/>
        </w:rPr>
      </w:pPr>
    </w:p>
    <w:p w:rsidR="00C715BF" w:rsidRDefault="00C715BF" w:rsidP="00A957ED">
      <w:pPr>
        <w:ind w:firstLine="709"/>
        <w:rPr>
          <w:rFonts w:ascii="Arial" w:hAnsi="Arial" w:cs="Arial"/>
          <w:sz w:val="24"/>
          <w:szCs w:val="24"/>
        </w:rPr>
      </w:pPr>
    </w:p>
    <w:p w:rsidR="00C715BF" w:rsidRDefault="00C715BF" w:rsidP="00A957ED">
      <w:pPr>
        <w:ind w:firstLine="709"/>
        <w:rPr>
          <w:rFonts w:ascii="Arial" w:hAnsi="Arial" w:cs="Arial"/>
          <w:sz w:val="24"/>
          <w:szCs w:val="24"/>
        </w:rPr>
      </w:pPr>
    </w:p>
    <w:p w:rsidR="00C715BF" w:rsidRPr="00E43E3D" w:rsidRDefault="00C715BF" w:rsidP="00A957ED">
      <w:pPr>
        <w:ind w:firstLine="709"/>
        <w:rPr>
          <w:rFonts w:ascii="Arial" w:hAnsi="Arial" w:cs="Arial"/>
          <w:sz w:val="24"/>
          <w:szCs w:val="24"/>
        </w:rPr>
      </w:pPr>
    </w:p>
    <w:p w:rsidR="00C715BF" w:rsidRPr="00E43E3D" w:rsidRDefault="00C715BF" w:rsidP="00A957ED">
      <w:pPr>
        <w:pStyle w:val="a8"/>
        <w:numPr>
          <w:ilvl w:val="0"/>
          <w:numId w:val="7"/>
        </w:numPr>
        <w:ind w:left="0" w:firstLine="709"/>
        <w:jc w:val="center"/>
        <w:rPr>
          <w:rFonts w:ascii="Arial" w:hAnsi="Arial" w:cs="Arial"/>
          <w:i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Представление годового отчета об исполнении бюджета муниципального образования «</w:t>
      </w:r>
      <w:r w:rsidR="005C6B8E">
        <w:rPr>
          <w:rFonts w:ascii="Arial" w:hAnsi="Arial" w:cs="Arial"/>
          <w:sz w:val="24"/>
          <w:szCs w:val="24"/>
        </w:rPr>
        <w:t>Кутулик</w:t>
      </w:r>
      <w:r w:rsidRPr="00E43E3D">
        <w:rPr>
          <w:rFonts w:ascii="Arial" w:hAnsi="Arial" w:cs="Arial"/>
          <w:sz w:val="24"/>
          <w:szCs w:val="24"/>
        </w:rPr>
        <w:t>»</w:t>
      </w:r>
    </w:p>
    <w:p w:rsidR="00C715BF" w:rsidRPr="00E43E3D" w:rsidRDefault="00C715BF" w:rsidP="00A957ED">
      <w:pPr>
        <w:ind w:firstLine="709"/>
        <w:rPr>
          <w:rFonts w:ascii="Arial" w:hAnsi="Arial" w:cs="Arial"/>
          <w:sz w:val="24"/>
          <w:szCs w:val="24"/>
        </w:rPr>
      </w:pPr>
    </w:p>
    <w:p w:rsidR="00C715BF" w:rsidRPr="00E43E3D" w:rsidRDefault="00C715BF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Годовой отчет об исполнении бюджета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r w:rsidR="005C6B8E">
        <w:rPr>
          <w:rFonts w:ascii="Arial" w:hAnsi="Arial" w:cs="Arial"/>
          <w:sz w:val="24"/>
          <w:szCs w:val="24"/>
        </w:rPr>
        <w:t>Кутулик</w:t>
      </w:r>
      <w:r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 представляется администрацией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r w:rsidR="005C6B8E">
        <w:rPr>
          <w:rFonts w:ascii="Arial" w:hAnsi="Arial" w:cs="Arial"/>
          <w:sz w:val="24"/>
          <w:szCs w:val="24"/>
        </w:rPr>
        <w:t>Кутулик</w:t>
      </w:r>
      <w:r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 (далее – администрация) в представительный орган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r w:rsidR="005C6B8E">
        <w:rPr>
          <w:rFonts w:ascii="Arial" w:hAnsi="Arial" w:cs="Arial"/>
          <w:sz w:val="24"/>
          <w:szCs w:val="24"/>
        </w:rPr>
        <w:t>Кутулик</w:t>
      </w:r>
      <w:r>
        <w:rPr>
          <w:rFonts w:ascii="Arial" w:hAnsi="Arial" w:cs="Arial"/>
          <w:sz w:val="24"/>
          <w:szCs w:val="24"/>
        </w:rPr>
        <w:t xml:space="preserve">» </w:t>
      </w:r>
      <w:r w:rsidRPr="00E43E3D">
        <w:rPr>
          <w:rFonts w:ascii="Arial" w:hAnsi="Arial" w:cs="Arial"/>
          <w:sz w:val="24"/>
          <w:szCs w:val="24"/>
        </w:rPr>
        <w:t>(далее – представительный орган) не позднее 1 мая текущего года для его последующего рассмотрения и утверждения.</w:t>
      </w:r>
    </w:p>
    <w:p w:rsidR="00C715BF" w:rsidRPr="00E43E3D" w:rsidRDefault="00C715BF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Одновременно с годовым отчетом об исполнении бюджета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r w:rsidR="005C6B8E">
        <w:rPr>
          <w:rFonts w:ascii="Arial" w:hAnsi="Arial" w:cs="Arial"/>
          <w:sz w:val="24"/>
          <w:szCs w:val="24"/>
        </w:rPr>
        <w:t>Кутулик</w:t>
      </w:r>
      <w:r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 в представительный орган представляются:</w:t>
      </w:r>
    </w:p>
    <w:p w:rsidR="00C715BF" w:rsidRPr="00E43E3D" w:rsidRDefault="00C715BF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- проект решения представительного органа об утверждении годового отчета об исполнении бюджета</w:t>
      </w:r>
      <w:r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5C6B8E">
        <w:rPr>
          <w:rFonts w:ascii="Arial" w:hAnsi="Arial" w:cs="Arial"/>
          <w:sz w:val="24"/>
          <w:szCs w:val="24"/>
        </w:rPr>
        <w:t>Кутулик</w:t>
      </w:r>
      <w:r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>;</w:t>
      </w:r>
    </w:p>
    <w:p w:rsidR="00C715BF" w:rsidRPr="00E43E3D" w:rsidRDefault="00C715BF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- иная бюджетная отчетность об исполнении бюджета</w:t>
      </w:r>
      <w:r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5C6B8E">
        <w:rPr>
          <w:rFonts w:ascii="Arial" w:hAnsi="Arial" w:cs="Arial"/>
          <w:sz w:val="24"/>
          <w:szCs w:val="24"/>
        </w:rPr>
        <w:t>Кутулик</w:t>
      </w:r>
      <w:r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>;</w:t>
      </w:r>
    </w:p>
    <w:p w:rsidR="00C715BF" w:rsidRPr="00E43E3D" w:rsidRDefault="00C715BF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- иные документы, предусмотренные бюджетным законодательством Российской Федерации.</w:t>
      </w:r>
    </w:p>
    <w:p w:rsidR="00C715BF" w:rsidRPr="00E43E3D" w:rsidRDefault="00C715BF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В состав иной бюджетной отчетности об исполнении бюджета</w:t>
      </w:r>
      <w:r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5C6B8E">
        <w:rPr>
          <w:rFonts w:ascii="Arial" w:hAnsi="Arial" w:cs="Arial"/>
          <w:sz w:val="24"/>
          <w:szCs w:val="24"/>
        </w:rPr>
        <w:t>Кутулик</w:t>
      </w:r>
      <w:r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>, представляемой в представительный орган одновременно с годовым отчетом об исполнении бюджета</w:t>
      </w:r>
      <w:r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5C6B8E">
        <w:rPr>
          <w:rFonts w:ascii="Arial" w:hAnsi="Arial" w:cs="Arial"/>
          <w:sz w:val="24"/>
          <w:szCs w:val="24"/>
        </w:rPr>
        <w:t>Кутулик</w:t>
      </w:r>
      <w:r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>, входят</w:t>
      </w:r>
      <w:r>
        <w:rPr>
          <w:rFonts w:ascii="Arial" w:hAnsi="Arial" w:cs="Arial"/>
          <w:sz w:val="24"/>
          <w:szCs w:val="24"/>
        </w:rPr>
        <w:t xml:space="preserve"> </w:t>
      </w:r>
      <w:r w:rsidRPr="00E43E3D">
        <w:rPr>
          <w:rFonts w:ascii="Arial" w:hAnsi="Arial" w:cs="Arial"/>
          <w:sz w:val="24"/>
          <w:szCs w:val="24"/>
        </w:rPr>
        <w:t>отчеты по формам, утвержденным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в том числе:</w:t>
      </w:r>
    </w:p>
    <w:p w:rsidR="00C715BF" w:rsidRPr="00E43E3D" w:rsidRDefault="00C715BF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- баланс исполнения бюджета</w:t>
      </w:r>
      <w:r>
        <w:rPr>
          <w:rFonts w:ascii="Arial" w:hAnsi="Arial" w:cs="Arial"/>
          <w:sz w:val="24"/>
          <w:szCs w:val="24"/>
        </w:rPr>
        <w:t>(форма 05031</w:t>
      </w:r>
      <w:r w:rsidRPr="00E43E3D">
        <w:rPr>
          <w:rFonts w:ascii="Arial" w:hAnsi="Arial" w:cs="Arial"/>
          <w:sz w:val="24"/>
          <w:szCs w:val="24"/>
        </w:rPr>
        <w:t>20);</w:t>
      </w:r>
    </w:p>
    <w:p w:rsidR="00C715BF" w:rsidRPr="00E43E3D" w:rsidRDefault="00C715BF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- отчет о финансовых результатах деятельности </w:t>
      </w:r>
      <w:r>
        <w:rPr>
          <w:rFonts w:ascii="Arial" w:hAnsi="Arial" w:cs="Arial"/>
          <w:sz w:val="24"/>
          <w:szCs w:val="24"/>
        </w:rPr>
        <w:t>(форма 05031</w:t>
      </w:r>
      <w:r w:rsidRPr="00E43E3D">
        <w:rPr>
          <w:rFonts w:ascii="Arial" w:hAnsi="Arial" w:cs="Arial"/>
          <w:sz w:val="24"/>
          <w:szCs w:val="24"/>
        </w:rPr>
        <w:t>21);</w:t>
      </w:r>
    </w:p>
    <w:p w:rsidR="00C715BF" w:rsidRPr="00E43E3D" w:rsidRDefault="00C715BF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- отчет о движении денежных средств </w:t>
      </w:r>
      <w:r>
        <w:rPr>
          <w:rFonts w:ascii="Arial" w:hAnsi="Arial" w:cs="Arial"/>
          <w:sz w:val="24"/>
          <w:szCs w:val="24"/>
        </w:rPr>
        <w:t>(форма 05031</w:t>
      </w:r>
      <w:r w:rsidRPr="00E43E3D">
        <w:rPr>
          <w:rFonts w:ascii="Arial" w:hAnsi="Arial" w:cs="Arial"/>
          <w:sz w:val="24"/>
          <w:szCs w:val="24"/>
        </w:rPr>
        <w:t>23);</w:t>
      </w:r>
    </w:p>
    <w:p w:rsidR="00C715BF" w:rsidRPr="00E43E3D" w:rsidRDefault="00C715BF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- пояснительная записка к отчету об исполнении бюджета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r w:rsidR="005C6B8E">
        <w:rPr>
          <w:rFonts w:ascii="Arial" w:hAnsi="Arial" w:cs="Arial"/>
          <w:sz w:val="24"/>
          <w:szCs w:val="24"/>
        </w:rPr>
        <w:t>Кутулик</w:t>
      </w:r>
      <w:r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>.</w:t>
      </w:r>
    </w:p>
    <w:p w:rsidR="00C715BF" w:rsidRPr="00E43E3D" w:rsidRDefault="00C715BF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К иным документам, предусмотренным бюджетным законодательством Российской Федерации, указанным в подпункте </w:t>
      </w:r>
      <w:r>
        <w:rPr>
          <w:rFonts w:ascii="Arial" w:hAnsi="Arial" w:cs="Arial"/>
          <w:sz w:val="24"/>
          <w:szCs w:val="24"/>
        </w:rPr>
        <w:t>3.2</w:t>
      </w:r>
      <w:r w:rsidRPr="00E43E3D">
        <w:rPr>
          <w:rFonts w:ascii="Arial" w:hAnsi="Arial" w:cs="Arial"/>
          <w:sz w:val="24"/>
          <w:szCs w:val="24"/>
        </w:rPr>
        <w:t>. настоящего Порядка, относятся:</w:t>
      </w:r>
    </w:p>
    <w:p w:rsidR="00C715BF" w:rsidRPr="00E43E3D" w:rsidRDefault="00C715BF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- отчет об использовании бюджетных ассигнований резервного фонда администрации за отчетный финансовый год;</w:t>
      </w:r>
    </w:p>
    <w:p w:rsidR="00C715BF" w:rsidRPr="00E43E3D" w:rsidRDefault="00C715BF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- отчет об использовании бюджетных ассигнований дорожного фонда муниципального образования за отчетный финансовый год; </w:t>
      </w:r>
    </w:p>
    <w:p w:rsidR="00C715BF" w:rsidRPr="00E43E3D" w:rsidRDefault="00C715BF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- отчет о состоянии муниципального долга на начало и конец отчетного финансового года;</w:t>
      </w:r>
    </w:p>
    <w:p w:rsidR="00C715BF" w:rsidRPr="00E43E3D" w:rsidRDefault="00C715BF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- информация о численности муниципальных служащих органов местного самоуправления муниципального образования и работников муниципальных учреждений муниципального образования по состоянию на 1 января года, следующего за отчетным, с указанием фактических расходов на оплату труда за отчетный финансовый год;</w:t>
      </w:r>
    </w:p>
    <w:p w:rsidR="00C715BF" w:rsidRPr="00E43E3D" w:rsidRDefault="00C715BF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- сведения об использовании бюджетных ассигнований бюджета</w:t>
      </w:r>
      <w:r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5C6B8E">
        <w:rPr>
          <w:rFonts w:ascii="Arial" w:hAnsi="Arial" w:cs="Arial"/>
          <w:sz w:val="24"/>
          <w:szCs w:val="24"/>
        </w:rPr>
        <w:t>Кутулик</w:t>
      </w:r>
      <w:r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>, предусмотренных в отчетном финансовом году на финансовое обеспечение реализации муниципальных программ муниципального образования, за отчетный финансовый год;</w:t>
      </w:r>
    </w:p>
    <w:p w:rsidR="00C715BF" w:rsidRPr="00E43E3D" w:rsidRDefault="00C715BF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- прочие документы, предусмотренные бюджетным законодательством Российской Федерации.</w:t>
      </w:r>
    </w:p>
    <w:p w:rsidR="00C715BF" w:rsidRPr="00E43E3D" w:rsidRDefault="00C715BF" w:rsidP="00A957ED">
      <w:pPr>
        <w:ind w:firstLine="709"/>
        <w:rPr>
          <w:rFonts w:ascii="Arial" w:hAnsi="Arial" w:cs="Arial"/>
          <w:sz w:val="24"/>
          <w:szCs w:val="24"/>
        </w:rPr>
      </w:pPr>
    </w:p>
    <w:p w:rsidR="00C715BF" w:rsidRPr="00E43E3D" w:rsidRDefault="00C715BF" w:rsidP="000910D3">
      <w:pPr>
        <w:pStyle w:val="a8"/>
        <w:numPr>
          <w:ilvl w:val="0"/>
          <w:numId w:val="7"/>
        </w:numPr>
        <w:ind w:left="0" w:firstLine="709"/>
        <w:jc w:val="center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Рассмотрение годового отчета об исполнении бюджета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r w:rsidR="005C6B8E">
        <w:rPr>
          <w:rFonts w:ascii="Arial" w:hAnsi="Arial" w:cs="Arial"/>
          <w:sz w:val="24"/>
          <w:szCs w:val="24"/>
        </w:rPr>
        <w:t>Кутулик</w:t>
      </w:r>
      <w:r>
        <w:rPr>
          <w:rFonts w:ascii="Arial" w:hAnsi="Arial" w:cs="Arial"/>
          <w:sz w:val="24"/>
          <w:szCs w:val="24"/>
        </w:rPr>
        <w:t>»</w:t>
      </w:r>
    </w:p>
    <w:p w:rsidR="00C715BF" w:rsidRPr="00E43E3D" w:rsidRDefault="00C715BF" w:rsidP="00A957ED">
      <w:pPr>
        <w:ind w:firstLine="709"/>
        <w:rPr>
          <w:rFonts w:ascii="Arial" w:hAnsi="Arial" w:cs="Arial"/>
          <w:sz w:val="24"/>
          <w:szCs w:val="24"/>
        </w:rPr>
      </w:pPr>
    </w:p>
    <w:p w:rsidR="00C715BF" w:rsidRPr="00E43E3D" w:rsidRDefault="00C715BF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Рассмотрению годового отчета об исполнении бюджета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r w:rsidR="005C6B8E">
        <w:rPr>
          <w:rFonts w:ascii="Arial" w:hAnsi="Arial" w:cs="Arial"/>
          <w:sz w:val="24"/>
          <w:szCs w:val="24"/>
        </w:rPr>
        <w:t>Кутулик</w:t>
      </w:r>
      <w:r>
        <w:rPr>
          <w:rFonts w:ascii="Arial" w:hAnsi="Arial" w:cs="Arial"/>
          <w:sz w:val="24"/>
          <w:szCs w:val="24"/>
        </w:rPr>
        <w:t xml:space="preserve">» </w:t>
      </w:r>
      <w:r w:rsidRPr="00E43E3D">
        <w:rPr>
          <w:rFonts w:ascii="Arial" w:hAnsi="Arial" w:cs="Arial"/>
          <w:sz w:val="24"/>
          <w:szCs w:val="24"/>
        </w:rPr>
        <w:t xml:space="preserve">представительным органом предшествует процедура проведения представительным органом публичных слушаний по проекту решения представительного органа об утверждении годового отчета об исполнении бюджета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r w:rsidR="005C6B8E">
        <w:rPr>
          <w:rFonts w:ascii="Arial" w:hAnsi="Arial" w:cs="Arial"/>
          <w:sz w:val="24"/>
          <w:szCs w:val="24"/>
        </w:rPr>
        <w:t>Кутулик</w:t>
      </w:r>
      <w:r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 за отчетный финансовый год.</w:t>
      </w:r>
    </w:p>
    <w:p w:rsidR="00C715BF" w:rsidRPr="00F55940" w:rsidRDefault="00C715BF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F55940">
        <w:rPr>
          <w:rFonts w:ascii="Arial" w:hAnsi="Arial" w:cs="Arial"/>
          <w:sz w:val="24"/>
          <w:szCs w:val="24"/>
        </w:rPr>
        <w:t xml:space="preserve">После опубликования результатов публичных слушаний по указанному </w:t>
      </w:r>
      <w:r w:rsidRPr="00F55940">
        <w:rPr>
          <w:rFonts w:ascii="Arial" w:hAnsi="Arial" w:cs="Arial"/>
          <w:sz w:val="24"/>
          <w:szCs w:val="24"/>
        </w:rPr>
        <w:lastRenderedPageBreak/>
        <w:t>проекту решения представительный орган в течение 10 рабочих дней рассматривает годовой отчет об исполнении бюджета муниципального образования «</w:t>
      </w:r>
      <w:r w:rsidR="005C6B8E">
        <w:rPr>
          <w:rFonts w:ascii="Arial" w:hAnsi="Arial" w:cs="Arial"/>
          <w:sz w:val="24"/>
          <w:szCs w:val="24"/>
        </w:rPr>
        <w:t>Кутулик</w:t>
      </w:r>
      <w:r w:rsidRPr="00F55940">
        <w:rPr>
          <w:rFonts w:ascii="Arial" w:hAnsi="Arial" w:cs="Arial"/>
          <w:sz w:val="24"/>
          <w:szCs w:val="24"/>
        </w:rPr>
        <w:t xml:space="preserve">» Представительный орган при рассмотрении годового отчета об исполнении бюджета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r w:rsidR="005C6B8E">
        <w:rPr>
          <w:rFonts w:ascii="Arial" w:hAnsi="Arial" w:cs="Arial"/>
          <w:sz w:val="24"/>
          <w:szCs w:val="24"/>
        </w:rPr>
        <w:t>Кутулик</w:t>
      </w:r>
      <w:r>
        <w:rPr>
          <w:rFonts w:ascii="Arial" w:hAnsi="Arial" w:cs="Arial"/>
          <w:sz w:val="24"/>
          <w:szCs w:val="24"/>
        </w:rPr>
        <w:t>»</w:t>
      </w:r>
      <w:r w:rsidRPr="00F55940">
        <w:rPr>
          <w:rFonts w:ascii="Arial" w:hAnsi="Arial" w:cs="Arial"/>
          <w:sz w:val="24"/>
          <w:szCs w:val="24"/>
        </w:rPr>
        <w:t xml:space="preserve"> заслушивает:</w:t>
      </w:r>
    </w:p>
    <w:p w:rsidR="00C715BF" w:rsidRPr="00E43E3D" w:rsidRDefault="00C715BF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- доклад уполномоченного должностного лица (лиц) администрации об исполнении бюджета</w:t>
      </w:r>
      <w:r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5C6B8E">
        <w:rPr>
          <w:rFonts w:ascii="Arial" w:hAnsi="Arial" w:cs="Arial"/>
          <w:sz w:val="24"/>
          <w:szCs w:val="24"/>
        </w:rPr>
        <w:t>Кутулик</w:t>
      </w:r>
      <w:r>
        <w:rPr>
          <w:rFonts w:ascii="Arial" w:hAnsi="Arial" w:cs="Arial"/>
          <w:sz w:val="24"/>
          <w:szCs w:val="24"/>
        </w:rPr>
        <w:t>».</w:t>
      </w:r>
    </w:p>
    <w:p w:rsidR="00C715BF" w:rsidRPr="00E43E3D" w:rsidRDefault="00C715BF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По результатам рассмотрения годового отчета об исполнении бюджета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r w:rsidR="005C6B8E">
        <w:rPr>
          <w:rFonts w:ascii="Arial" w:hAnsi="Arial" w:cs="Arial"/>
          <w:sz w:val="24"/>
          <w:szCs w:val="24"/>
        </w:rPr>
        <w:t>Кутулик</w:t>
      </w:r>
      <w:r>
        <w:rPr>
          <w:rFonts w:ascii="Arial" w:hAnsi="Arial" w:cs="Arial"/>
          <w:sz w:val="24"/>
          <w:szCs w:val="24"/>
        </w:rPr>
        <w:t xml:space="preserve">» </w:t>
      </w:r>
      <w:r w:rsidRPr="00E43E3D">
        <w:rPr>
          <w:rFonts w:ascii="Arial" w:hAnsi="Arial" w:cs="Arial"/>
          <w:sz w:val="24"/>
          <w:szCs w:val="24"/>
        </w:rPr>
        <w:t>представительный орган вправе принять одно из двух решений:</w:t>
      </w:r>
    </w:p>
    <w:p w:rsidR="00C715BF" w:rsidRPr="00E43E3D" w:rsidRDefault="00C715BF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- решение об утверждении годового отчета</w:t>
      </w:r>
      <w:r>
        <w:rPr>
          <w:rFonts w:ascii="Arial" w:hAnsi="Arial" w:cs="Arial"/>
          <w:sz w:val="24"/>
          <w:szCs w:val="24"/>
        </w:rPr>
        <w:t xml:space="preserve"> </w:t>
      </w:r>
      <w:r w:rsidRPr="00E43E3D">
        <w:rPr>
          <w:rFonts w:ascii="Arial" w:hAnsi="Arial" w:cs="Arial"/>
          <w:sz w:val="24"/>
          <w:szCs w:val="24"/>
        </w:rPr>
        <w:t>об исполнении бюджета</w:t>
      </w:r>
      <w:r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5C6B8E">
        <w:rPr>
          <w:rFonts w:ascii="Arial" w:hAnsi="Arial" w:cs="Arial"/>
          <w:sz w:val="24"/>
          <w:szCs w:val="24"/>
        </w:rPr>
        <w:t>Кутулик</w:t>
      </w:r>
      <w:r>
        <w:rPr>
          <w:rFonts w:ascii="Arial" w:hAnsi="Arial" w:cs="Arial"/>
          <w:sz w:val="24"/>
          <w:szCs w:val="24"/>
        </w:rPr>
        <w:t xml:space="preserve">» </w:t>
      </w:r>
      <w:r w:rsidRPr="00E43E3D">
        <w:rPr>
          <w:rFonts w:ascii="Arial" w:hAnsi="Arial" w:cs="Arial"/>
          <w:sz w:val="24"/>
          <w:szCs w:val="24"/>
        </w:rPr>
        <w:t>за отчетный финансовый год;</w:t>
      </w:r>
    </w:p>
    <w:p w:rsidR="00C715BF" w:rsidRPr="00E43E3D" w:rsidRDefault="00C715BF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- решение об отклонении годового отчета об исполнении бюджета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r w:rsidR="005C6B8E">
        <w:rPr>
          <w:rFonts w:ascii="Arial" w:hAnsi="Arial" w:cs="Arial"/>
          <w:sz w:val="24"/>
          <w:szCs w:val="24"/>
        </w:rPr>
        <w:t>Кутулик</w:t>
      </w:r>
      <w:r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 за отчетный финансовый год.</w:t>
      </w:r>
    </w:p>
    <w:p w:rsidR="00C715BF" w:rsidRPr="00E43E3D" w:rsidRDefault="00C715BF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Решение об отклонении годового отчета</w:t>
      </w:r>
      <w:r>
        <w:rPr>
          <w:rFonts w:ascii="Arial" w:hAnsi="Arial" w:cs="Arial"/>
          <w:sz w:val="24"/>
          <w:szCs w:val="24"/>
        </w:rPr>
        <w:t xml:space="preserve"> </w:t>
      </w:r>
      <w:r w:rsidRPr="00E43E3D">
        <w:rPr>
          <w:rFonts w:ascii="Arial" w:hAnsi="Arial" w:cs="Arial"/>
          <w:sz w:val="24"/>
          <w:szCs w:val="24"/>
        </w:rPr>
        <w:t>об исполнении бюджета</w:t>
      </w:r>
      <w:r w:rsidRPr="00D708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r w:rsidR="005C6B8E">
        <w:rPr>
          <w:rFonts w:ascii="Arial" w:hAnsi="Arial" w:cs="Arial"/>
          <w:sz w:val="24"/>
          <w:szCs w:val="24"/>
        </w:rPr>
        <w:t>Кутулик</w:t>
      </w:r>
      <w:r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i/>
          <w:sz w:val="24"/>
          <w:szCs w:val="24"/>
        </w:rPr>
        <w:t xml:space="preserve"> </w:t>
      </w:r>
      <w:r w:rsidRPr="00E43E3D">
        <w:rPr>
          <w:rFonts w:ascii="Arial" w:hAnsi="Arial" w:cs="Arial"/>
          <w:sz w:val="24"/>
          <w:szCs w:val="24"/>
        </w:rPr>
        <w:t xml:space="preserve"> за отчетный финансовый год может быть принято в случае выявления отклонений показателей годового отчета об исполнении бюджета</w:t>
      </w:r>
      <w:r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5C6B8E">
        <w:rPr>
          <w:rFonts w:ascii="Arial" w:hAnsi="Arial" w:cs="Arial"/>
          <w:sz w:val="24"/>
          <w:szCs w:val="24"/>
        </w:rPr>
        <w:t>Кутулик</w:t>
      </w:r>
      <w:r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 от утвержденных показателей решения о бюджете</w:t>
      </w:r>
      <w:r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5C6B8E">
        <w:rPr>
          <w:rFonts w:ascii="Arial" w:hAnsi="Arial" w:cs="Arial"/>
          <w:sz w:val="24"/>
          <w:szCs w:val="24"/>
        </w:rPr>
        <w:t>Кутулик</w:t>
      </w:r>
      <w:r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 на соответствующий год, фактов недостоверного или неполного отражения показателей исполнения бюджета</w:t>
      </w:r>
      <w:r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5C6B8E">
        <w:rPr>
          <w:rFonts w:ascii="Arial" w:hAnsi="Arial" w:cs="Arial"/>
          <w:sz w:val="24"/>
          <w:szCs w:val="24"/>
        </w:rPr>
        <w:t>Кутулик</w:t>
      </w:r>
      <w:r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>.</w:t>
      </w:r>
    </w:p>
    <w:p w:rsidR="00C715BF" w:rsidRPr="00E43E3D" w:rsidRDefault="00C715BF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В случае отклонения представительным органом годового отчета об исполнении бюджета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r w:rsidR="005C6B8E">
        <w:rPr>
          <w:rFonts w:ascii="Arial" w:hAnsi="Arial" w:cs="Arial"/>
          <w:sz w:val="24"/>
          <w:szCs w:val="24"/>
        </w:rPr>
        <w:t>Кутулик</w:t>
      </w:r>
      <w:r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 за отчетный финансовый год он возвращается в администрацию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C715BF" w:rsidRPr="00E43E3D" w:rsidRDefault="00C715BF" w:rsidP="00A957ED">
      <w:pPr>
        <w:ind w:firstLine="709"/>
        <w:rPr>
          <w:rFonts w:ascii="Arial" w:hAnsi="Arial" w:cs="Arial"/>
          <w:sz w:val="24"/>
          <w:szCs w:val="24"/>
        </w:rPr>
      </w:pPr>
    </w:p>
    <w:p w:rsidR="00C715BF" w:rsidRPr="00E43E3D" w:rsidRDefault="00C715BF" w:rsidP="000910D3">
      <w:pPr>
        <w:pStyle w:val="a8"/>
        <w:numPr>
          <w:ilvl w:val="0"/>
          <w:numId w:val="7"/>
        </w:numPr>
        <w:ind w:left="0" w:firstLine="709"/>
        <w:jc w:val="center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Утверждение годового отчета об исполнении бюджета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r w:rsidR="005C6B8E">
        <w:rPr>
          <w:rFonts w:ascii="Arial" w:hAnsi="Arial" w:cs="Arial"/>
          <w:sz w:val="24"/>
          <w:szCs w:val="24"/>
        </w:rPr>
        <w:t>Кутулик</w:t>
      </w:r>
      <w:r>
        <w:rPr>
          <w:rFonts w:ascii="Arial" w:hAnsi="Arial" w:cs="Arial"/>
          <w:sz w:val="24"/>
          <w:szCs w:val="24"/>
        </w:rPr>
        <w:t>»</w:t>
      </w:r>
    </w:p>
    <w:p w:rsidR="00C715BF" w:rsidRPr="00E43E3D" w:rsidRDefault="00C715BF" w:rsidP="00A957ED">
      <w:pPr>
        <w:ind w:firstLine="709"/>
        <w:rPr>
          <w:rFonts w:ascii="Arial" w:hAnsi="Arial" w:cs="Arial"/>
          <w:sz w:val="24"/>
          <w:szCs w:val="24"/>
        </w:rPr>
      </w:pPr>
    </w:p>
    <w:p w:rsidR="00C715BF" w:rsidRPr="00E43E3D" w:rsidRDefault="00C715BF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При принятии</w:t>
      </w:r>
      <w:r>
        <w:rPr>
          <w:rFonts w:ascii="Arial" w:hAnsi="Arial" w:cs="Arial"/>
          <w:sz w:val="24"/>
          <w:szCs w:val="24"/>
        </w:rPr>
        <w:t xml:space="preserve"> </w:t>
      </w:r>
      <w:r w:rsidRPr="00E43E3D">
        <w:rPr>
          <w:rFonts w:ascii="Arial" w:hAnsi="Arial" w:cs="Arial"/>
          <w:sz w:val="24"/>
          <w:szCs w:val="24"/>
        </w:rPr>
        <w:t xml:space="preserve">представительным органом по результатам рассмотрения годового отчета об исполнении бюджета </w:t>
      </w:r>
      <w:r w:rsidRPr="00D7089A">
        <w:rPr>
          <w:rFonts w:ascii="Arial" w:hAnsi="Arial" w:cs="Arial"/>
          <w:sz w:val="24"/>
          <w:szCs w:val="24"/>
        </w:rPr>
        <w:t>муниципального образования «</w:t>
      </w:r>
      <w:r w:rsidR="005C6B8E">
        <w:rPr>
          <w:rFonts w:ascii="Arial" w:hAnsi="Arial" w:cs="Arial"/>
          <w:sz w:val="24"/>
          <w:szCs w:val="24"/>
        </w:rPr>
        <w:t>Кутулик</w:t>
      </w:r>
      <w:r w:rsidRPr="00D7089A"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 решения об утверждении отчета об</w:t>
      </w:r>
      <w:r>
        <w:rPr>
          <w:rFonts w:ascii="Arial" w:hAnsi="Arial" w:cs="Arial"/>
          <w:sz w:val="24"/>
          <w:szCs w:val="24"/>
        </w:rPr>
        <w:t xml:space="preserve"> исполнении бюджета</w:t>
      </w:r>
      <w:r w:rsidRPr="00E43E3D">
        <w:rPr>
          <w:rFonts w:ascii="Arial" w:hAnsi="Arial" w:cs="Arial"/>
          <w:i/>
          <w:sz w:val="24"/>
          <w:szCs w:val="24"/>
        </w:rPr>
        <w:t xml:space="preserve"> </w:t>
      </w:r>
      <w:r w:rsidRPr="00D7089A">
        <w:rPr>
          <w:rFonts w:ascii="Arial" w:hAnsi="Arial" w:cs="Arial"/>
          <w:sz w:val="24"/>
          <w:szCs w:val="24"/>
        </w:rPr>
        <w:t>муниципального образования «</w:t>
      </w:r>
      <w:r w:rsidR="005C6B8E">
        <w:rPr>
          <w:rFonts w:ascii="Arial" w:hAnsi="Arial" w:cs="Arial"/>
          <w:sz w:val="24"/>
          <w:szCs w:val="24"/>
        </w:rPr>
        <w:t>Кутулик</w:t>
      </w:r>
      <w:r>
        <w:rPr>
          <w:rFonts w:ascii="Arial" w:hAnsi="Arial" w:cs="Arial"/>
          <w:i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 за отчетный финансовый год, в указанном решении утверждаются общий объем доходов, расходов и дефицита (профицита) бюдже</w:t>
      </w:r>
      <w:r>
        <w:rPr>
          <w:rFonts w:ascii="Arial" w:hAnsi="Arial" w:cs="Arial"/>
          <w:sz w:val="24"/>
          <w:szCs w:val="24"/>
        </w:rPr>
        <w:t>та</w:t>
      </w:r>
      <w:r w:rsidRPr="00E43E3D">
        <w:rPr>
          <w:rFonts w:ascii="Arial" w:hAnsi="Arial" w:cs="Arial"/>
          <w:i/>
          <w:sz w:val="24"/>
          <w:szCs w:val="24"/>
        </w:rPr>
        <w:t xml:space="preserve"> </w:t>
      </w:r>
      <w:r w:rsidRPr="00D7089A">
        <w:rPr>
          <w:rFonts w:ascii="Arial" w:hAnsi="Arial" w:cs="Arial"/>
          <w:sz w:val="24"/>
          <w:szCs w:val="24"/>
        </w:rPr>
        <w:t>муниципального образования «</w:t>
      </w:r>
      <w:r w:rsidR="005C6B8E">
        <w:rPr>
          <w:rFonts w:ascii="Arial" w:hAnsi="Arial" w:cs="Arial"/>
          <w:sz w:val="24"/>
          <w:szCs w:val="24"/>
        </w:rPr>
        <w:t>Кутулик</w:t>
      </w:r>
      <w:r>
        <w:rPr>
          <w:rFonts w:ascii="Arial" w:hAnsi="Arial" w:cs="Arial"/>
          <w:i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>.</w:t>
      </w:r>
    </w:p>
    <w:p w:rsidR="00C715BF" w:rsidRPr="00E43E3D" w:rsidRDefault="00C715BF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Отдельными приложениями к решению представительного органа об утверждении годового отчета об исполнении бюджета </w:t>
      </w:r>
      <w:r w:rsidRPr="00E43E3D">
        <w:rPr>
          <w:rFonts w:ascii="Arial" w:hAnsi="Arial" w:cs="Arial"/>
          <w:i/>
          <w:sz w:val="24"/>
          <w:szCs w:val="24"/>
        </w:rPr>
        <w:t xml:space="preserve"> </w:t>
      </w:r>
      <w:r w:rsidRPr="00D7089A">
        <w:rPr>
          <w:rFonts w:ascii="Arial" w:hAnsi="Arial" w:cs="Arial"/>
          <w:sz w:val="24"/>
          <w:szCs w:val="24"/>
        </w:rPr>
        <w:t>муниципального образования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D7089A">
        <w:rPr>
          <w:rFonts w:ascii="Arial" w:hAnsi="Arial" w:cs="Arial"/>
          <w:sz w:val="24"/>
          <w:szCs w:val="24"/>
        </w:rPr>
        <w:t>«</w:t>
      </w:r>
      <w:r w:rsidR="005C6B8E">
        <w:rPr>
          <w:rFonts w:ascii="Arial" w:hAnsi="Arial" w:cs="Arial"/>
          <w:sz w:val="24"/>
          <w:szCs w:val="24"/>
        </w:rPr>
        <w:t>Кутулик</w:t>
      </w:r>
      <w:r>
        <w:rPr>
          <w:rFonts w:ascii="Arial" w:hAnsi="Arial" w:cs="Arial"/>
          <w:i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 за отчетный финансовый год утверждаются показатели:</w:t>
      </w:r>
    </w:p>
    <w:p w:rsidR="00C715BF" w:rsidRPr="00E43E3D" w:rsidRDefault="00C715BF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- доходов бюджета</w:t>
      </w:r>
      <w:r w:rsidRPr="00E43E3D">
        <w:rPr>
          <w:rFonts w:ascii="Arial" w:hAnsi="Arial" w:cs="Arial"/>
          <w:i/>
          <w:sz w:val="24"/>
          <w:szCs w:val="24"/>
        </w:rPr>
        <w:t xml:space="preserve"> </w:t>
      </w:r>
      <w:r w:rsidRPr="00844316">
        <w:rPr>
          <w:rFonts w:ascii="Arial" w:hAnsi="Arial" w:cs="Arial"/>
          <w:sz w:val="24"/>
          <w:szCs w:val="24"/>
        </w:rPr>
        <w:t>муниципального образования</w:t>
      </w:r>
      <w:r>
        <w:rPr>
          <w:rFonts w:ascii="Arial" w:hAnsi="Arial" w:cs="Arial"/>
          <w:sz w:val="24"/>
          <w:szCs w:val="24"/>
        </w:rPr>
        <w:t xml:space="preserve"> «</w:t>
      </w:r>
      <w:r w:rsidR="005C6B8E">
        <w:rPr>
          <w:rFonts w:ascii="Arial" w:hAnsi="Arial" w:cs="Arial"/>
          <w:sz w:val="24"/>
          <w:szCs w:val="24"/>
        </w:rPr>
        <w:t>Кутулик</w:t>
      </w:r>
      <w:r>
        <w:rPr>
          <w:rFonts w:ascii="Arial" w:hAnsi="Arial" w:cs="Arial"/>
          <w:i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 по кодам классификации доходов бюджетов;</w:t>
      </w:r>
    </w:p>
    <w:p w:rsidR="00C715BF" w:rsidRPr="00E43E3D" w:rsidRDefault="00C715BF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- расходов бюджета</w:t>
      </w:r>
      <w:r w:rsidRPr="00E43E3D">
        <w:rPr>
          <w:rFonts w:ascii="Arial" w:hAnsi="Arial" w:cs="Arial"/>
          <w:i/>
          <w:sz w:val="24"/>
          <w:szCs w:val="24"/>
        </w:rPr>
        <w:t xml:space="preserve"> </w:t>
      </w:r>
      <w:r w:rsidRPr="00844316">
        <w:rPr>
          <w:rFonts w:ascii="Arial" w:hAnsi="Arial" w:cs="Arial"/>
          <w:sz w:val="24"/>
          <w:szCs w:val="24"/>
        </w:rPr>
        <w:t>муниципального образования «</w:t>
      </w:r>
      <w:r w:rsidR="005C6B8E">
        <w:rPr>
          <w:rFonts w:ascii="Arial" w:hAnsi="Arial" w:cs="Arial"/>
          <w:sz w:val="24"/>
          <w:szCs w:val="24"/>
        </w:rPr>
        <w:t>Кутулик</w:t>
      </w:r>
      <w:r>
        <w:rPr>
          <w:rFonts w:ascii="Arial" w:hAnsi="Arial" w:cs="Arial"/>
          <w:i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 по разделам и подразделам классификации расходов бюджетов;</w:t>
      </w:r>
    </w:p>
    <w:p w:rsidR="00C715BF" w:rsidRPr="00E43E3D" w:rsidRDefault="00C715BF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- расходов бюджета по ведомственной структуре расходов бюджета </w:t>
      </w:r>
      <w:r w:rsidRPr="00844316">
        <w:rPr>
          <w:rFonts w:ascii="Arial" w:hAnsi="Arial" w:cs="Arial"/>
          <w:sz w:val="24"/>
          <w:szCs w:val="24"/>
        </w:rPr>
        <w:t>муниципального</w:t>
      </w:r>
      <w:r w:rsidRPr="00E43E3D">
        <w:rPr>
          <w:rFonts w:ascii="Arial" w:hAnsi="Arial" w:cs="Arial"/>
          <w:i/>
          <w:sz w:val="24"/>
          <w:szCs w:val="24"/>
        </w:rPr>
        <w:t xml:space="preserve"> </w:t>
      </w:r>
      <w:r w:rsidRPr="00844316">
        <w:rPr>
          <w:rFonts w:ascii="Arial" w:hAnsi="Arial" w:cs="Arial"/>
          <w:sz w:val="24"/>
          <w:szCs w:val="24"/>
        </w:rPr>
        <w:t>образования «</w:t>
      </w:r>
      <w:r w:rsidR="005C6B8E">
        <w:rPr>
          <w:rFonts w:ascii="Arial" w:hAnsi="Arial" w:cs="Arial"/>
          <w:sz w:val="24"/>
          <w:szCs w:val="24"/>
        </w:rPr>
        <w:t>Кутулик</w:t>
      </w:r>
      <w:r>
        <w:rPr>
          <w:rFonts w:ascii="Arial" w:hAnsi="Arial" w:cs="Arial"/>
          <w:i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>;</w:t>
      </w:r>
    </w:p>
    <w:p w:rsidR="00C715BF" w:rsidRPr="00E43E3D" w:rsidRDefault="00C715BF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- источников финансирования дефицита </w:t>
      </w:r>
      <w:r>
        <w:rPr>
          <w:rFonts w:ascii="Arial" w:hAnsi="Arial" w:cs="Arial"/>
          <w:sz w:val="24"/>
          <w:szCs w:val="24"/>
        </w:rPr>
        <w:t xml:space="preserve">местного бюджета </w:t>
      </w:r>
      <w:r w:rsidRPr="00E43E3D">
        <w:rPr>
          <w:rFonts w:ascii="Arial" w:hAnsi="Arial" w:cs="Arial"/>
          <w:sz w:val="24"/>
          <w:szCs w:val="24"/>
        </w:rPr>
        <w:t>по кодам классификации источников финансирования дефицитов бюджетов.</w:t>
      </w:r>
    </w:p>
    <w:p w:rsidR="00C715BF" w:rsidRPr="00E43E3D" w:rsidRDefault="00C715BF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Иные показатели (в форме отчетов, сведений, информации и др.), представленные администрацией в представительный орган одновременно с годовым отчетом об исполнении бюджета</w:t>
      </w:r>
      <w:r w:rsidRPr="00E43E3D">
        <w:rPr>
          <w:rFonts w:ascii="Arial" w:hAnsi="Arial" w:cs="Arial"/>
          <w:i/>
          <w:sz w:val="24"/>
          <w:szCs w:val="24"/>
        </w:rPr>
        <w:t xml:space="preserve"> </w:t>
      </w:r>
      <w:r w:rsidRPr="00844316">
        <w:rPr>
          <w:rFonts w:ascii="Arial" w:hAnsi="Arial" w:cs="Arial"/>
          <w:sz w:val="24"/>
          <w:szCs w:val="24"/>
        </w:rPr>
        <w:t>муниципального образования «</w:t>
      </w:r>
      <w:r w:rsidR="005C6B8E">
        <w:rPr>
          <w:rFonts w:ascii="Arial" w:hAnsi="Arial" w:cs="Arial"/>
          <w:sz w:val="24"/>
          <w:szCs w:val="24"/>
        </w:rPr>
        <w:t>Кутулик</w:t>
      </w:r>
      <w:r>
        <w:rPr>
          <w:rFonts w:ascii="Arial" w:hAnsi="Arial" w:cs="Arial"/>
          <w:i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>, принимаются представительным органом к сведению и могут быть утверждены решением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E43E3D">
        <w:rPr>
          <w:rFonts w:ascii="Arial" w:hAnsi="Arial" w:cs="Arial"/>
          <w:sz w:val="24"/>
          <w:szCs w:val="24"/>
        </w:rPr>
        <w:t xml:space="preserve">представительного органа об исполнении бюджета </w:t>
      </w:r>
      <w:r w:rsidRPr="00E43E3D">
        <w:rPr>
          <w:rFonts w:ascii="Arial" w:hAnsi="Arial" w:cs="Arial"/>
          <w:i/>
          <w:sz w:val="24"/>
          <w:szCs w:val="24"/>
        </w:rPr>
        <w:t xml:space="preserve"> </w:t>
      </w:r>
      <w:r w:rsidRPr="00844316">
        <w:rPr>
          <w:rFonts w:ascii="Arial" w:hAnsi="Arial" w:cs="Arial"/>
          <w:sz w:val="24"/>
          <w:szCs w:val="24"/>
        </w:rPr>
        <w:t>муниципального образования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844316">
        <w:rPr>
          <w:rFonts w:ascii="Arial" w:hAnsi="Arial" w:cs="Arial"/>
          <w:sz w:val="24"/>
          <w:szCs w:val="24"/>
        </w:rPr>
        <w:t>«</w:t>
      </w:r>
      <w:r w:rsidR="005C6B8E">
        <w:rPr>
          <w:rFonts w:ascii="Arial" w:hAnsi="Arial" w:cs="Arial"/>
          <w:sz w:val="24"/>
          <w:szCs w:val="24"/>
        </w:rPr>
        <w:t>Кутулик</w:t>
      </w:r>
      <w:r>
        <w:rPr>
          <w:rFonts w:ascii="Arial" w:hAnsi="Arial" w:cs="Arial"/>
          <w:i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 за отчетный финансовый год в виде отдельных приложений.</w:t>
      </w:r>
    </w:p>
    <w:sectPr w:rsidR="00C715BF" w:rsidRPr="00E43E3D" w:rsidSect="00D35660">
      <w:headerReference w:type="default" r:id="rId7"/>
      <w:pgSz w:w="11906" w:h="16838"/>
      <w:pgMar w:top="1134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4FA" w:rsidRDefault="009554FA" w:rsidP="004258A9">
      <w:r>
        <w:separator/>
      </w:r>
    </w:p>
  </w:endnote>
  <w:endnote w:type="continuationSeparator" w:id="1">
    <w:p w:rsidR="009554FA" w:rsidRDefault="009554FA" w:rsidP="00425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4FA" w:rsidRDefault="009554FA" w:rsidP="004258A9">
      <w:r>
        <w:separator/>
      </w:r>
    </w:p>
  </w:footnote>
  <w:footnote w:type="continuationSeparator" w:id="1">
    <w:p w:rsidR="009554FA" w:rsidRDefault="009554FA" w:rsidP="004258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5BF" w:rsidRDefault="009936FE">
    <w:pPr>
      <w:pStyle w:val="a9"/>
      <w:jc w:val="center"/>
    </w:pPr>
    <w:fldSimple w:instr="PAGE   \* MERGEFORMAT">
      <w:r w:rsidR="0062136D">
        <w:rPr>
          <w:noProof/>
        </w:rPr>
        <w:t>2</w:t>
      </w:r>
    </w:fldSimple>
  </w:p>
  <w:p w:rsidR="00C715BF" w:rsidRDefault="00C715B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596548FB"/>
    <w:multiLevelType w:val="multilevel"/>
    <w:tmpl w:val="6C2A0C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0D4B"/>
    <w:rsid w:val="000109D9"/>
    <w:rsid w:val="00021503"/>
    <w:rsid w:val="00054004"/>
    <w:rsid w:val="00072D9C"/>
    <w:rsid w:val="000910D3"/>
    <w:rsid w:val="000B5DAC"/>
    <w:rsid w:val="000C2BB3"/>
    <w:rsid w:val="000D008A"/>
    <w:rsid w:val="001030CF"/>
    <w:rsid w:val="001372E3"/>
    <w:rsid w:val="0015665F"/>
    <w:rsid w:val="001B6351"/>
    <w:rsid w:val="001D187D"/>
    <w:rsid w:val="001D54B0"/>
    <w:rsid w:val="0023593C"/>
    <w:rsid w:val="00255205"/>
    <w:rsid w:val="002632C3"/>
    <w:rsid w:val="00276665"/>
    <w:rsid w:val="002835B1"/>
    <w:rsid w:val="0028755C"/>
    <w:rsid w:val="002F403E"/>
    <w:rsid w:val="00355A04"/>
    <w:rsid w:val="00370825"/>
    <w:rsid w:val="003745C9"/>
    <w:rsid w:val="004258A9"/>
    <w:rsid w:val="00425B12"/>
    <w:rsid w:val="00447DAE"/>
    <w:rsid w:val="004973DD"/>
    <w:rsid w:val="004C783B"/>
    <w:rsid w:val="004E3DF3"/>
    <w:rsid w:val="00555962"/>
    <w:rsid w:val="00571FF2"/>
    <w:rsid w:val="0058446E"/>
    <w:rsid w:val="00594BA3"/>
    <w:rsid w:val="005958FD"/>
    <w:rsid w:val="005C0D4B"/>
    <w:rsid w:val="005C4DBC"/>
    <w:rsid w:val="005C6B8E"/>
    <w:rsid w:val="00616B06"/>
    <w:rsid w:val="0062136D"/>
    <w:rsid w:val="00627F7A"/>
    <w:rsid w:val="00630595"/>
    <w:rsid w:val="00696EF3"/>
    <w:rsid w:val="006B593A"/>
    <w:rsid w:val="006B7316"/>
    <w:rsid w:val="006F1AD6"/>
    <w:rsid w:val="00710FDE"/>
    <w:rsid w:val="00734CB0"/>
    <w:rsid w:val="007677C4"/>
    <w:rsid w:val="0077057A"/>
    <w:rsid w:val="00771289"/>
    <w:rsid w:val="007A2475"/>
    <w:rsid w:val="007A5E67"/>
    <w:rsid w:val="007A7541"/>
    <w:rsid w:val="007D5BDD"/>
    <w:rsid w:val="007F4F0E"/>
    <w:rsid w:val="00844316"/>
    <w:rsid w:val="008665E2"/>
    <w:rsid w:val="00894C5E"/>
    <w:rsid w:val="00896600"/>
    <w:rsid w:val="008C3851"/>
    <w:rsid w:val="009554FA"/>
    <w:rsid w:val="009905EC"/>
    <w:rsid w:val="00992E4A"/>
    <w:rsid w:val="009936FE"/>
    <w:rsid w:val="009B0464"/>
    <w:rsid w:val="00A40077"/>
    <w:rsid w:val="00A419A7"/>
    <w:rsid w:val="00A47585"/>
    <w:rsid w:val="00A630E1"/>
    <w:rsid w:val="00A75423"/>
    <w:rsid w:val="00A80043"/>
    <w:rsid w:val="00A957ED"/>
    <w:rsid w:val="00AC2A2F"/>
    <w:rsid w:val="00B1230E"/>
    <w:rsid w:val="00B40C09"/>
    <w:rsid w:val="00B7351E"/>
    <w:rsid w:val="00B8331A"/>
    <w:rsid w:val="00BE1A07"/>
    <w:rsid w:val="00BF64B1"/>
    <w:rsid w:val="00C05864"/>
    <w:rsid w:val="00C06F32"/>
    <w:rsid w:val="00C2159E"/>
    <w:rsid w:val="00C2384E"/>
    <w:rsid w:val="00C24B18"/>
    <w:rsid w:val="00C2573A"/>
    <w:rsid w:val="00C33394"/>
    <w:rsid w:val="00C642D4"/>
    <w:rsid w:val="00C715BF"/>
    <w:rsid w:val="00CB36EE"/>
    <w:rsid w:val="00CC06C9"/>
    <w:rsid w:val="00CC212A"/>
    <w:rsid w:val="00CF01D3"/>
    <w:rsid w:val="00D07044"/>
    <w:rsid w:val="00D104E1"/>
    <w:rsid w:val="00D1275D"/>
    <w:rsid w:val="00D35660"/>
    <w:rsid w:val="00D52BF0"/>
    <w:rsid w:val="00D7089A"/>
    <w:rsid w:val="00D97713"/>
    <w:rsid w:val="00DB19AE"/>
    <w:rsid w:val="00DE3CFB"/>
    <w:rsid w:val="00E23EDD"/>
    <w:rsid w:val="00E25FA6"/>
    <w:rsid w:val="00E36918"/>
    <w:rsid w:val="00E43E3D"/>
    <w:rsid w:val="00E539B6"/>
    <w:rsid w:val="00E61443"/>
    <w:rsid w:val="00E64C14"/>
    <w:rsid w:val="00E677F9"/>
    <w:rsid w:val="00E8784E"/>
    <w:rsid w:val="00E955BD"/>
    <w:rsid w:val="00EB100D"/>
    <w:rsid w:val="00F11A9C"/>
    <w:rsid w:val="00F41EA9"/>
    <w:rsid w:val="00F55940"/>
    <w:rsid w:val="00F61743"/>
    <w:rsid w:val="00F829A3"/>
    <w:rsid w:val="00FC06A4"/>
    <w:rsid w:val="00FC787F"/>
    <w:rsid w:val="00FD2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widowControl w:val="0"/>
      <w:jc w:val="both"/>
    </w:pPr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0D4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uiPriority w:val="99"/>
    <w:rsid w:val="00F41EA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D5BDD"/>
    <w:rPr>
      <w:rFonts w:ascii="Tahoma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4258A9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4258A9"/>
    <w:rPr>
      <w:rFonts w:cs="Times New Roman"/>
      <w:vertAlign w:val="superscript"/>
    </w:rPr>
  </w:style>
  <w:style w:type="paragraph" w:styleId="a8">
    <w:name w:val="List Paragraph"/>
    <w:basedOn w:val="a"/>
    <w:uiPriority w:val="99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5958FD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5958F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E61443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кутулик1</cp:lastModifiedBy>
  <cp:revision>8</cp:revision>
  <cp:lastPrinted>2024-09-30T07:29:00Z</cp:lastPrinted>
  <dcterms:created xsi:type="dcterms:W3CDTF">2024-07-16T02:57:00Z</dcterms:created>
  <dcterms:modified xsi:type="dcterms:W3CDTF">2024-10-01T01:32:00Z</dcterms:modified>
</cp:coreProperties>
</file>