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4" w:rsidRPr="009F38C8" w:rsidRDefault="00504F34" w:rsidP="00494E4D">
      <w:pPr>
        <w:pageBreakBefore/>
        <w:spacing w:after="0"/>
        <w:jc w:val="both"/>
        <w:rPr>
          <w:sz w:val="24"/>
          <w:szCs w:val="24"/>
        </w:rPr>
      </w:pPr>
    </w:p>
    <w:p w:rsidR="00504F34" w:rsidRPr="009F38C8" w:rsidRDefault="0048069F" w:rsidP="00494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38C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Принят закон о введении вычета по НДФЛ за физкультурно-оздоровительные услуги</w:t>
      </w:r>
    </w:p>
    <w:bookmarkEnd w:id="0"/>
    <w:p w:rsidR="00504F34" w:rsidRPr="009F38C8" w:rsidRDefault="00504F34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504F34" w:rsidRPr="009F38C8" w:rsidRDefault="0048069F" w:rsidP="009F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Налогоплательщики смогут возместить свои расходы на физкультурно-оздоровительные услуги, понесенные начиная с 2022 года, заявив вычет по 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НДФЛ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634A42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(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Федеральный закон от 05.04.2021 № 88-ФЗ</w:t>
      </w:r>
      <w:r w:rsidR="00634A42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)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504F34" w:rsidRPr="009F38C8" w:rsidRDefault="0048069F" w:rsidP="0049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Указанный вычет будет предоставляться в размере фактически произведенных расходов. 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Однако он не должен превышать 120 тыс. рублей за год в совокупности с дру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гими социальными вычетами, установленными НК РФ. Гражданин может учесть и расходы на физкультурно-оздоровительные услуги, оказанные его детям (в том числе усыновленным) в возрасте до 18 лет.</w:t>
      </w:r>
    </w:p>
    <w:p w:rsidR="00504F34" w:rsidRPr="009F38C8" w:rsidRDefault="00504F34" w:rsidP="00494E4D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34" w:rsidRPr="009F38C8" w:rsidRDefault="0048069F" w:rsidP="0049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Получить такой вычет можно, если на дату фактически произведенны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х налогоплательщиком расходов физкультурно-спортивная организация (индивидуальный предприниматель) включена в соответствующий ежегодный перечень. Первый перечень будет сформирован </w:t>
      </w:r>
      <w:proofErr w:type="spellStart"/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Минспортом</w:t>
      </w:r>
      <w:proofErr w:type="spellEnd"/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России не позднее 1 декабря 2021 года и размещен на его официальн</w:t>
      </w: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ом сайте.</w:t>
      </w:r>
    </w:p>
    <w:p w:rsidR="00504F34" w:rsidRPr="009F38C8" w:rsidRDefault="00504F34" w:rsidP="00494E4D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34" w:rsidRPr="009F38C8" w:rsidRDefault="00494E4D" w:rsidP="00494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Заявить вычет можно, подав </w:t>
      </w:r>
      <w:r w:rsidR="0048069F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декларацию по форме 3-НДФЛ по итогам года, в котором были понесены расходы на фитнес. Также гражданин может получить его у своего работодателя в течение соответствующего года. Для подтверждения права на вычет необход</w:t>
      </w:r>
      <w:r w:rsidR="0048069F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имо </w:t>
      </w:r>
      <w:proofErr w:type="gramStart"/>
      <w:r w:rsidR="0048069F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предоставить документы</w:t>
      </w:r>
      <w:proofErr w:type="gramEnd"/>
      <w:r w:rsidR="0048069F" w:rsidRPr="009F38C8">
        <w:rPr>
          <w:rFonts w:ascii="Times New Roman" w:eastAsia="Arial" w:hAnsi="Times New Roman" w:cs="Times New Roman"/>
          <w:color w:val="252525"/>
          <w:sz w:val="24"/>
          <w:szCs w:val="24"/>
        </w:rPr>
        <w:t>, подтверждающие расходы: копию договора на предоставление физкультурно-оздоровительных услуг и кассовый чек.</w:t>
      </w:r>
    </w:p>
    <w:sectPr w:rsidR="00504F34" w:rsidRPr="009F38C8" w:rsidSect="00494E4D">
      <w:pgSz w:w="11900" w:h="16840"/>
      <w:pgMar w:top="340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F34"/>
    <w:rsid w:val="0048069F"/>
    <w:rsid w:val="00494E4D"/>
    <w:rsid w:val="00504F34"/>
    <w:rsid w:val="00634A42"/>
    <w:rsid w:val="009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Жилина Полина Юрьевна</cp:lastModifiedBy>
  <cp:revision>5</cp:revision>
  <cp:lastPrinted>2021-05-11T06:44:00Z</cp:lastPrinted>
  <dcterms:created xsi:type="dcterms:W3CDTF">2021-05-11T06:25:00Z</dcterms:created>
  <dcterms:modified xsi:type="dcterms:W3CDTF">2021-05-11T06:59:00Z</dcterms:modified>
</cp:coreProperties>
</file>