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4825"/>
      </w:tblGrid>
      <w:tr w:rsidR="008A66B3" w:rsidRPr="008A66B3" w:rsidTr="000C6BC6">
        <w:trPr>
          <w:trHeight w:val="3266"/>
        </w:trPr>
        <w:tc>
          <w:tcPr>
            <w:tcW w:w="6024" w:type="dxa"/>
            <w:vAlign w:val="center"/>
          </w:tcPr>
          <w:p w:rsidR="008A66B3" w:rsidRPr="008A66B3" w:rsidRDefault="008A66B3" w:rsidP="008A66B3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spacing w:before="120" w:after="0" w:line="240" w:lineRule="atLeast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noProof/>
                <w:sz w:val="22"/>
                <w:lang w:eastAsia="ru-RU"/>
              </w:rPr>
              <w:drawing>
                <wp:inline distT="0" distB="0" distL="0" distR="0">
                  <wp:extent cx="905510" cy="107569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7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6B3" w:rsidRPr="008A66B3" w:rsidRDefault="008A66B3" w:rsidP="008A66B3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spacing w:before="120" w:after="0" w:line="240" w:lineRule="atLeast"/>
              <w:ind w:firstLine="0"/>
              <w:contextualSpacing w:val="0"/>
              <w:jc w:val="center"/>
              <w:rPr>
                <w:rFonts w:eastAsia="Times New Roman" w:cs="Times New Roman"/>
                <w:b/>
                <w:noProof/>
                <w:sz w:val="22"/>
                <w:lang w:eastAsia="ru-RU"/>
              </w:rPr>
            </w:pPr>
            <w:r w:rsidRPr="008A66B3">
              <w:rPr>
                <w:rFonts w:eastAsia="Times New Roman" w:cs="Times New Roman"/>
                <w:b/>
                <w:sz w:val="22"/>
                <w:lang w:eastAsia="ru-RU"/>
              </w:rPr>
              <w:t>МИНИСТЕРСТВО ТРУДА И ЗАНЯТОСТИ ИРКУТСКОЙ ОБЛАСТИ</w:t>
            </w:r>
          </w:p>
          <w:p w:rsidR="008A66B3" w:rsidRPr="008A66B3" w:rsidRDefault="008A66B3" w:rsidP="008A66B3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A66B3">
              <w:rPr>
                <w:rFonts w:eastAsia="Times New Roman" w:cs="Times New Roman"/>
                <w:b/>
                <w:sz w:val="22"/>
                <w:lang w:eastAsia="ru-RU"/>
              </w:rPr>
              <w:t>Областное государственное казенное учреждение</w:t>
            </w:r>
          </w:p>
          <w:p w:rsidR="008A66B3" w:rsidRPr="008A66B3" w:rsidRDefault="008A66B3" w:rsidP="008A66B3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A66B3">
              <w:rPr>
                <w:rFonts w:eastAsia="Times New Roman" w:cs="Times New Roman"/>
                <w:b/>
                <w:sz w:val="22"/>
                <w:lang w:eastAsia="ru-RU"/>
              </w:rPr>
              <w:t xml:space="preserve">Центр занятости населения </w:t>
            </w:r>
          </w:p>
          <w:p w:rsidR="008A66B3" w:rsidRPr="008A66B3" w:rsidRDefault="008A66B3" w:rsidP="008A66B3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A66B3">
              <w:rPr>
                <w:rFonts w:eastAsia="Times New Roman" w:cs="Times New Roman"/>
                <w:b/>
                <w:sz w:val="22"/>
                <w:lang w:eastAsia="ru-RU"/>
              </w:rPr>
              <w:t>Аларского района</w:t>
            </w:r>
          </w:p>
          <w:p w:rsidR="008A66B3" w:rsidRPr="008A66B3" w:rsidRDefault="008A66B3" w:rsidP="008A66B3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365F91"/>
                <w:sz w:val="22"/>
                <w:lang w:eastAsia="ru-RU"/>
              </w:rPr>
            </w:pPr>
          </w:p>
          <w:p w:rsidR="008A66B3" w:rsidRPr="008A66B3" w:rsidRDefault="008A66B3" w:rsidP="008A66B3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A66B3">
              <w:rPr>
                <w:rFonts w:eastAsia="Times New Roman" w:cs="Times New Roman"/>
                <w:sz w:val="22"/>
                <w:lang w:eastAsia="ru-RU"/>
              </w:rPr>
              <w:t>ул. Вампилова, 100, п. Кутулик, индекс 669452</w:t>
            </w:r>
          </w:p>
          <w:p w:rsidR="008A66B3" w:rsidRPr="008A66B3" w:rsidRDefault="008A66B3" w:rsidP="008A66B3">
            <w:pPr>
              <w:spacing w:after="0" w:line="180" w:lineRule="exact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A66B3">
              <w:rPr>
                <w:rFonts w:eastAsia="Times New Roman" w:cs="Times New Roman"/>
                <w:sz w:val="22"/>
                <w:lang w:eastAsia="ru-RU"/>
              </w:rPr>
              <w:t>тел. (395-64) 37-1-63,  факс (395-64) 37-0-75,</w:t>
            </w:r>
          </w:p>
          <w:p w:rsidR="008A66B3" w:rsidRPr="008A66B3" w:rsidRDefault="008A66B3" w:rsidP="008A66B3">
            <w:pPr>
              <w:spacing w:after="0" w:line="180" w:lineRule="exact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8A66B3">
              <w:rPr>
                <w:rFonts w:eastAsia="Times New Roman" w:cs="Times New Roman"/>
                <w:sz w:val="22"/>
                <w:lang w:eastAsia="ru-RU"/>
              </w:rPr>
              <w:t>е</w:t>
            </w:r>
            <w:proofErr w:type="gramEnd"/>
            <w:r w:rsidRPr="008A66B3"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8A66B3">
              <w:rPr>
                <w:rFonts w:eastAsia="Times New Roman" w:cs="Times New Roman"/>
                <w:sz w:val="22"/>
                <w:lang w:val="en-US" w:eastAsia="ru-RU"/>
              </w:rPr>
              <w:t>mail</w:t>
            </w:r>
            <w:r w:rsidRPr="008A66B3">
              <w:rPr>
                <w:rFonts w:eastAsia="Times New Roman" w:cs="Times New Roman"/>
                <w:sz w:val="22"/>
                <w:lang w:eastAsia="ru-RU"/>
              </w:rPr>
              <w:t xml:space="preserve">: </w:t>
            </w:r>
            <w:r w:rsidRPr="008A66B3">
              <w:rPr>
                <w:rFonts w:eastAsia="Times New Roman" w:cs="Times New Roman"/>
                <w:sz w:val="22"/>
                <w:lang w:val="en-US" w:eastAsia="ru-RU"/>
              </w:rPr>
              <w:t>alar</w:t>
            </w:r>
            <w:r w:rsidRPr="008A66B3">
              <w:rPr>
                <w:rFonts w:eastAsia="Times New Roman" w:cs="Times New Roman"/>
                <w:sz w:val="22"/>
                <w:lang w:eastAsia="ru-RU"/>
              </w:rPr>
              <w:t>3539@</w:t>
            </w:r>
            <w:r w:rsidRPr="008A66B3">
              <w:rPr>
                <w:rFonts w:eastAsia="Times New Roman" w:cs="Times New Roman"/>
                <w:sz w:val="22"/>
                <w:lang w:val="en-US" w:eastAsia="ru-RU"/>
              </w:rPr>
              <w:t>mail</w:t>
            </w:r>
            <w:r w:rsidRPr="008A66B3"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spellStart"/>
            <w:r w:rsidRPr="008A66B3">
              <w:rPr>
                <w:rFonts w:eastAsia="Times New Roman" w:cs="Times New Roman"/>
                <w:sz w:val="22"/>
                <w:lang w:val="en-US" w:eastAsia="ru-RU"/>
              </w:rPr>
              <w:t>ru</w:t>
            </w:r>
            <w:proofErr w:type="spellEnd"/>
          </w:p>
          <w:tbl>
            <w:tblPr>
              <w:tblW w:w="5305" w:type="dxa"/>
              <w:tblLayout w:type="fixed"/>
              <w:tblLook w:val="01E0" w:firstRow="1" w:lastRow="1" w:firstColumn="1" w:lastColumn="1" w:noHBand="0" w:noVBand="0"/>
            </w:tblPr>
            <w:tblGrid>
              <w:gridCol w:w="632"/>
              <w:gridCol w:w="1166"/>
              <w:gridCol w:w="533"/>
              <w:gridCol w:w="817"/>
              <w:gridCol w:w="360"/>
              <w:gridCol w:w="1797"/>
            </w:tblGrid>
            <w:tr w:rsidR="008A66B3" w:rsidRPr="008A66B3" w:rsidTr="000C6BC6">
              <w:trPr>
                <w:trHeight w:val="307"/>
              </w:trPr>
              <w:tc>
                <w:tcPr>
                  <w:tcW w:w="1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A66B3" w:rsidRPr="008A66B3" w:rsidRDefault="008A66B3" w:rsidP="008A66B3">
                  <w:pPr>
                    <w:spacing w:before="60" w:after="0"/>
                    <w:ind w:firstLine="0"/>
                    <w:contextualSpacing w:val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val="en-US" w:eastAsia="ru-RU"/>
                    </w:rPr>
                    <w:t>10</w:t>
                  </w: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.0</w:t>
                  </w:r>
                  <w:r>
                    <w:rPr>
                      <w:rFonts w:eastAsia="Times New Roman" w:cs="Times New Roman"/>
                      <w:sz w:val="22"/>
                      <w:lang w:val="en-US" w:eastAsia="ru-RU"/>
                    </w:rPr>
                    <w:t>6</w:t>
                  </w:r>
                  <w:r w:rsidRPr="008A66B3">
                    <w:rPr>
                      <w:rFonts w:eastAsia="Times New Roman" w:cs="Times New Roman"/>
                      <w:sz w:val="22"/>
                      <w:lang w:eastAsia="ru-RU"/>
                    </w:rPr>
                    <w:t>.2019</w:t>
                  </w:r>
                </w:p>
              </w:tc>
              <w:tc>
                <w:tcPr>
                  <w:tcW w:w="533" w:type="dxa"/>
                  <w:vAlign w:val="center"/>
                </w:tcPr>
                <w:p w:rsidR="008A66B3" w:rsidRPr="008A66B3" w:rsidRDefault="008A66B3" w:rsidP="008A66B3">
                  <w:pPr>
                    <w:spacing w:before="60" w:after="0"/>
                    <w:ind w:firstLine="0"/>
                    <w:contextualSpacing w:val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8A66B3">
                    <w:rPr>
                      <w:rFonts w:eastAsia="Times New Roman" w:cs="Times New Roman"/>
                      <w:sz w:val="22"/>
                      <w:lang w:eastAsia="ru-RU"/>
                    </w:rPr>
                    <w:t>№</w:t>
                  </w:r>
                </w:p>
              </w:tc>
              <w:tc>
                <w:tcPr>
                  <w:tcW w:w="29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A66B3" w:rsidRPr="003F6288" w:rsidRDefault="003F6288" w:rsidP="008A66B3">
                  <w:pPr>
                    <w:spacing w:before="60" w:after="0"/>
                    <w:ind w:firstLine="0"/>
                    <w:contextualSpacing w:val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val="en-US" w:eastAsia="ru-RU"/>
                    </w:rPr>
                    <w:t>22</w:t>
                  </w: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3</w:t>
                  </w:r>
                  <w:bookmarkStart w:id="0" w:name="_GoBack"/>
                  <w:bookmarkEnd w:id="0"/>
                </w:p>
              </w:tc>
            </w:tr>
            <w:tr w:rsidR="008A66B3" w:rsidRPr="008A66B3" w:rsidTr="000C6BC6">
              <w:trPr>
                <w:trHeight w:val="307"/>
              </w:trPr>
              <w:tc>
                <w:tcPr>
                  <w:tcW w:w="632" w:type="dxa"/>
                </w:tcPr>
                <w:p w:rsidR="008A66B3" w:rsidRPr="008A66B3" w:rsidRDefault="008A66B3" w:rsidP="008A66B3">
                  <w:pPr>
                    <w:spacing w:before="60" w:after="0"/>
                    <w:ind w:left="-113" w:firstLine="0"/>
                    <w:contextualSpacing w:val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8A66B3">
                    <w:rPr>
                      <w:rFonts w:eastAsia="Times New Roman" w:cs="Times New Roman"/>
                      <w:sz w:val="22"/>
                      <w:lang w:eastAsia="ru-RU"/>
                    </w:rPr>
                    <w:t>на №</w:t>
                  </w:r>
                </w:p>
              </w:tc>
              <w:tc>
                <w:tcPr>
                  <w:tcW w:w="25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A66B3" w:rsidRPr="008A66B3" w:rsidRDefault="008A66B3" w:rsidP="008A66B3">
                  <w:pPr>
                    <w:spacing w:before="60" w:after="0"/>
                    <w:ind w:firstLine="0"/>
                    <w:contextualSpacing w:val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360" w:type="dxa"/>
                </w:tcPr>
                <w:p w:rsidR="008A66B3" w:rsidRPr="008A66B3" w:rsidRDefault="008A66B3" w:rsidP="008A66B3">
                  <w:pPr>
                    <w:spacing w:before="60" w:after="0"/>
                    <w:ind w:left="-113" w:firstLine="0"/>
                    <w:contextualSpacing w:val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8A66B3">
                    <w:rPr>
                      <w:rFonts w:eastAsia="Times New Roman" w:cs="Times New Roman"/>
                      <w:sz w:val="22"/>
                      <w:lang w:eastAsia="ru-RU"/>
                    </w:rPr>
                    <w:t>от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A66B3" w:rsidRPr="008A66B3" w:rsidRDefault="008A66B3" w:rsidP="008A66B3">
                  <w:pPr>
                    <w:spacing w:before="60" w:after="0"/>
                    <w:ind w:firstLine="0"/>
                    <w:contextualSpacing w:val="0"/>
                    <w:jc w:val="center"/>
                    <w:rPr>
                      <w:rFonts w:eastAsia="Times New Roman" w:cs="Times New Roman"/>
                      <w:sz w:val="22"/>
                      <w:lang w:val="en-US" w:eastAsia="ru-RU"/>
                    </w:rPr>
                  </w:pPr>
                </w:p>
              </w:tc>
            </w:tr>
          </w:tbl>
          <w:p w:rsidR="008A66B3" w:rsidRPr="008A66B3" w:rsidRDefault="008A66B3" w:rsidP="008A66B3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365F91"/>
                <w:sz w:val="22"/>
                <w:lang w:eastAsia="ru-RU"/>
              </w:rPr>
            </w:pPr>
          </w:p>
        </w:tc>
        <w:tc>
          <w:tcPr>
            <w:tcW w:w="4825" w:type="dxa"/>
            <w:vAlign w:val="center"/>
          </w:tcPr>
          <w:p w:rsidR="008A66B3" w:rsidRPr="008A66B3" w:rsidRDefault="008A66B3" w:rsidP="008A66B3">
            <w:pPr>
              <w:suppressAutoHyphens/>
              <w:spacing w:after="0" w:line="240" w:lineRule="exact"/>
              <w:ind w:left="781" w:right="57" w:firstLine="0"/>
              <w:contextualSpacing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8A66B3" w:rsidRPr="008A66B3" w:rsidRDefault="008A66B3" w:rsidP="008A66B3">
            <w:pPr>
              <w:suppressAutoHyphens/>
              <w:spacing w:after="0" w:line="240" w:lineRule="exact"/>
              <w:ind w:left="781" w:right="57" w:firstLine="0"/>
              <w:contextualSpacing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8A66B3" w:rsidRPr="008A66B3" w:rsidRDefault="008A66B3" w:rsidP="008A66B3">
            <w:pPr>
              <w:tabs>
                <w:tab w:val="left" w:pos="722"/>
              </w:tabs>
              <w:spacing w:after="0"/>
              <w:ind w:firstLine="0"/>
              <w:contextualSpacing w:val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A66B3">
              <w:rPr>
                <w:rFonts w:eastAsia="Times New Roman" w:cs="Times New Roman"/>
                <w:b/>
                <w:sz w:val="22"/>
                <w:lang w:eastAsia="ru-RU"/>
              </w:rPr>
              <w:t xml:space="preserve">          </w:t>
            </w:r>
          </w:p>
          <w:p w:rsidR="008A66B3" w:rsidRPr="008A66B3" w:rsidRDefault="008A66B3" w:rsidP="008A66B3">
            <w:pPr>
              <w:tabs>
                <w:tab w:val="left" w:pos="722"/>
              </w:tabs>
              <w:spacing w:after="0"/>
              <w:ind w:firstLine="0"/>
              <w:contextualSpacing w:val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8A66B3" w:rsidRPr="008A66B3" w:rsidRDefault="008A66B3" w:rsidP="008A66B3">
            <w:pPr>
              <w:tabs>
                <w:tab w:val="left" w:pos="722"/>
              </w:tabs>
              <w:spacing w:after="0"/>
              <w:ind w:firstLine="0"/>
              <w:contextualSpacing w:val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8A66B3" w:rsidRPr="008A66B3" w:rsidRDefault="008A66B3" w:rsidP="008A66B3">
            <w:pPr>
              <w:tabs>
                <w:tab w:val="left" w:pos="722"/>
              </w:tabs>
              <w:spacing w:after="0"/>
              <w:ind w:firstLine="0"/>
              <w:contextualSpacing w:val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8A66B3" w:rsidRPr="008A66B3" w:rsidRDefault="008A66B3" w:rsidP="008A66B3">
            <w:pPr>
              <w:tabs>
                <w:tab w:val="left" w:pos="722"/>
              </w:tabs>
              <w:spacing w:after="0"/>
              <w:ind w:firstLine="0"/>
              <w:contextualSpacing w:val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8A66B3" w:rsidRPr="008A66B3" w:rsidRDefault="008A66B3" w:rsidP="008A66B3">
            <w:pPr>
              <w:tabs>
                <w:tab w:val="left" w:pos="722"/>
              </w:tabs>
              <w:spacing w:after="0"/>
              <w:ind w:firstLine="0"/>
              <w:contextualSpacing w:val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A66B3">
              <w:rPr>
                <w:rFonts w:eastAsia="Times New Roman" w:cs="Times New Roman"/>
                <w:b/>
                <w:sz w:val="22"/>
                <w:lang w:eastAsia="ru-RU"/>
              </w:rPr>
              <w:t xml:space="preserve">         </w:t>
            </w:r>
          </w:p>
          <w:p w:rsidR="008A66B3" w:rsidRPr="008A66B3" w:rsidRDefault="008A66B3" w:rsidP="008A66B3">
            <w:pPr>
              <w:tabs>
                <w:tab w:val="left" w:pos="722"/>
              </w:tabs>
              <w:spacing w:after="0"/>
              <w:ind w:firstLine="0"/>
              <w:contextualSpacing w:val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8A66B3" w:rsidRPr="008A66B3" w:rsidRDefault="008A66B3" w:rsidP="008A66B3">
            <w:pPr>
              <w:tabs>
                <w:tab w:val="left" w:pos="722"/>
              </w:tabs>
              <w:spacing w:after="0"/>
              <w:ind w:firstLine="0"/>
              <w:contextualSpacing w:val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8A66B3" w:rsidRPr="008A66B3" w:rsidRDefault="008A66B3" w:rsidP="008A66B3">
            <w:pPr>
              <w:tabs>
                <w:tab w:val="left" w:pos="722"/>
              </w:tabs>
              <w:spacing w:after="0"/>
              <w:ind w:firstLine="0"/>
              <w:contextualSpacing w:val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A66B3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</w:p>
          <w:p w:rsidR="008A66B3" w:rsidRDefault="003F6288" w:rsidP="008A66B3">
            <w:pPr>
              <w:tabs>
                <w:tab w:val="left" w:pos="722"/>
              </w:tabs>
              <w:spacing w:after="0"/>
              <w:ind w:firstLine="0"/>
              <w:contextualSpacing w:val="0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Главам администраций </w:t>
            </w:r>
          </w:p>
          <w:p w:rsidR="003F6288" w:rsidRDefault="003F6288" w:rsidP="008A66B3">
            <w:pPr>
              <w:tabs>
                <w:tab w:val="left" w:pos="722"/>
              </w:tabs>
              <w:spacing w:after="0"/>
              <w:ind w:firstLine="0"/>
              <w:contextualSpacing w:val="0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Аларский</w:t>
            </w:r>
            <w:proofErr w:type="spellEnd"/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район</w:t>
            </w:r>
          </w:p>
          <w:p w:rsidR="008A66B3" w:rsidRPr="008A66B3" w:rsidRDefault="008A66B3" w:rsidP="008A66B3">
            <w:pPr>
              <w:tabs>
                <w:tab w:val="left" w:pos="722"/>
              </w:tabs>
              <w:spacing w:after="0"/>
              <w:ind w:firstLine="0"/>
              <w:contextualSpacing w:val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8A66B3" w:rsidRPr="008A66B3" w:rsidRDefault="008A66B3" w:rsidP="008A66B3">
            <w:pPr>
              <w:tabs>
                <w:tab w:val="left" w:pos="722"/>
              </w:tabs>
              <w:spacing w:after="0"/>
              <w:ind w:firstLine="0"/>
              <w:contextualSpacing w:val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A66B3">
              <w:rPr>
                <w:rFonts w:eastAsia="Times New Roman" w:cs="Times New Roman"/>
                <w:b/>
                <w:sz w:val="22"/>
                <w:lang w:eastAsia="ru-RU"/>
              </w:rPr>
              <w:t xml:space="preserve">          </w:t>
            </w:r>
          </w:p>
          <w:p w:rsidR="008A66B3" w:rsidRPr="008A66B3" w:rsidRDefault="008A66B3" w:rsidP="008A66B3">
            <w:pPr>
              <w:tabs>
                <w:tab w:val="left" w:pos="722"/>
              </w:tabs>
              <w:spacing w:after="0"/>
              <w:ind w:firstLine="0"/>
              <w:contextualSpacing w:val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</w:tbl>
    <w:p w:rsidR="008A66B3" w:rsidRDefault="008A66B3">
      <w:pPr>
        <w:rPr>
          <w:lang w:val="en-US"/>
        </w:rPr>
      </w:pPr>
    </w:p>
    <w:p w:rsidR="008A66B3" w:rsidRDefault="008A66B3">
      <w:pPr>
        <w:rPr>
          <w:lang w:val="en-US"/>
        </w:rPr>
      </w:pPr>
    </w:p>
    <w:p w:rsidR="008A66B3" w:rsidRPr="008A66B3" w:rsidRDefault="008A66B3">
      <w:r>
        <w:t>«Информация»</w:t>
      </w:r>
    </w:p>
    <w:p w:rsidR="008A66B3" w:rsidRDefault="008A66B3"/>
    <w:p w:rsidR="00672CDA" w:rsidRDefault="00044A3D">
      <w:proofErr w:type="gramStart"/>
      <w:r>
        <w:t>В целях информирования целевой аудитории ОГКУ ЦЗН Аларского района сообщает, что «Межрегиональный центр по делам детей и молодежи» проводит конкурсный отбор на присуждение Национальной молодежной премии «Будущее России» среди детей и молодежи с целью выявления и поддержки молодых граждан Российской Федерации за высокие достижения в экономике, культуре, образовании, выдающиеся заслуги перед государством и обществом.</w:t>
      </w:r>
      <w:proofErr w:type="gramEnd"/>
    </w:p>
    <w:p w:rsidR="00044A3D" w:rsidRDefault="00044A3D">
      <w:r>
        <w:t>Для участия в мероприятии приглашаются молодые граждане в возрасте от 12 до 35 лет (включительно), имеющие существенные общественные и профессиональные достижения.</w:t>
      </w:r>
    </w:p>
    <w:p w:rsidR="00044A3D" w:rsidRDefault="00044A3D">
      <w:r>
        <w:t>Срок приема заявок для участия в мероприятии – до 21.07.2019 года (включительно).</w:t>
      </w:r>
    </w:p>
    <w:p w:rsidR="00044A3D" w:rsidRDefault="00044A3D">
      <w:r>
        <w:t xml:space="preserve">Дополнительная информация о порядке организации и проведения мероприятия опубликована на официальном сайте организации: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rosdetstvo</w:t>
      </w:r>
      <w:proofErr w:type="spellEnd"/>
      <w:r>
        <w:t>.</w:t>
      </w:r>
      <w:r>
        <w:rPr>
          <w:lang w:val="en-US"/>
        </w:rPr>
        <w:t>com</w:t>
      </w:r>
      <w:r w:rsidRPr="00044A3D">
        <w:t xml:space="preserve"> </w:t>
      </w:r>
      <w:r>
        <w:t>в разделе «Функции»-</w:t>
      </w:r>
      <w:r w:rsidR="008A66B3" w:rsidRPr="008A66B3">
        <w:t xml:space="preserve"> </w:t>
      </w:r>
      <w:r>
        <w:t>«Организация и проведение мероприятий</w:t>
      </w:r>
      <w:proofErr w:type="gramStart"/>
      <w:r>
        <w:t>»-</w:t>
      </w:r>
      <w:proofErr w:type="gramEnd"/>
      <w:r>
        <w:t>«Конкурсные мероприятия для детей и молодежи»-«Конкурсный отбор на присуждение Национальной молодежной премии</w:t>
      </w:r>
      <w:r w:rsidR="008A66B3">
        <w:t xml:space="preserve"> «Будущее России»-Мероприятие 2019 года».</w:t>
      </w:r>
    </w:p>
    <w:p w:rsidR="008A66B3" w:rsidRDefault="008A66B3">
      <w:r>
        <w:t xml:space="preserve">Контактные данные организации: 660062, г. Красноярск, ул. Высотная, 27/62, телефон: 8(391)231-38-33, </w: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>:</w:t>
      </w:r>
      <w:r w:rsidRPr="008A66B3">
        <w:t xml:space="preserve"> </w:t>
      </w:r>
      <w:hyperlink r:id="rId6" w:history="1">
        <w:r w:rsidRPr="00FF0E33">
          <w:rPr>
            <w:rStyle w:val="a5"/>
            <w:lang w:val="en-US"/>
          </w:rPr>
          <w:t>rosdetstvo</w:t>
        </w:r>
        <w:r w:rsidRPr="00FF0E33">
          <w:rPr>
            <w:rStyle w:val="a5"/>
          </w:rPr>
          <w:t>_</w:t>
        </w:r>
        <w:r w:rsidRPr="00FF0E33">
          <w:rPr>
            <w:rStyle w:val="a5"/>
            <w:lang w:val="en-US"/>
          </w:rPr>
          <w:t>info</w:t>
        </w:r>
        <w:r w:rsidRPr="00FF0E33">
          <w:rPr>
            <w:rStyle w:val="a5"/>
          </w:rPr>
          <w:t>@</w:t>
        </w:r>
        <w:r w:rsidRPr="00FF0E33">
          <w:rPr>
            <w:rStyle w:val="a5"/>
            <w:lang w:val="en-US"/>
          </w:rPr>
          <w:t>mail</w:t>
        </w:r>
        <w:r w:rsidRPr="00FF0E33">
          <w:rPr>
            <w:rStyle w:val="a5"/>
          </w:rPr>
          <w:t>.</w:t>
        </w:r>
        <w:proofErr w:type="spellStart"/>
        <w:r w:rsidRPr="00FF0E33">
          <w:rPr>
            <w:rStyle w:val="a5"/>
            <w:lang w:val="en-US"/>
          </w:rPr>
          <w:t>ru</w:t>
        </w:r>
        <w:proofErr w:type="spellEnd"/>
      </w:hyperlink>
      <w:r w:rsidRPr="008A66B3">
        <w:t>.</w:t>
      </w:r>
    </w:p>
    <w:p w:rsidR="00530F30" w:rsidRDefault="00530F30"/>
    <w:p w:rsidR="00530F30" w:rsidRDefault="00530F30" w:rsidP="00530F30">
      <w:pPr>
        <w:ind w:firstLine="0"/>
      </w:pPr>
      <w:r>
        <w:t>Приложение на 2 л. в 1 экз.</w:t>
      </w:r>
    </w:p>
    <w:p w:rsidR="008A66B3" w:rsidRDefault="008A66B3"/>
    <w:p w:rsidR="008A66B3" w:rsidRDefault="008A66B3" w:rsidP="008A66B3">
      <w:pPr>
        <w:ind w:firstLine="0"/>
      </w:pPr>
      <w:r>
        <w:t>ВЗД директора                                                                                                     В.Д. Салахова</w:t>
      </w:r>
    </w:p>
    <w:p w:rsidR="008A66B3" w:rsidRDefault="008A66B3" w:rsidP="008A66B3">
      <w:pPr>
        <w:ind w:firstLine="0"/>
      </w:pPr>
    </w:p>
    <w:p w:rsidR="008A66B3" w:rsidRDefault="008A66B3" w:rsidP="008A66B3">
      <w:pPr>
        <w:ind w:firstLine="0"/>
      </w:pPr>
    </w:p>
    <w:p w:rsidR="008A66B3" w:rsidRDefault="008A66B3" w:rsidP="008A66B3">
      <w:pPr>
        <w:ind w:firstLine="0"/>
      </w:pPr>
    </w:p>
    <w:p w:rsidR="008A66B3" w:rsidRDefault="008A66B3" w:rsidP="008A66B3">
      <w:pPr>
        <w:ind w:firstLine="0"/>
      </w:pPr>
    </w:p>
    <w:p w:rsidR="008A66B3" w:rsidRDefault="008A66B3" w:rsidP="008A66B3">
      <w:pPr>
        <w:ind w:firstLine="0"/>
      </w:pPr>
    </w:p>
    <w:p w:rsidR="008A66B3" w:rsidRDefault="008A66B3" w:rsidP="008A66B3">
      <w:pPr>
        <w:ind w:firstLine="0"/>
      </w:pPr>
      <w:r>
        <w:t>(395 64) 37 075</w:t>
      </w:r>
    </w:p>
    <w:p w:rsidR="008A66B3" w:rsidRPr="008A66B3" w:rsidRDefault="008A66B3" w:rsidP="008A66B3">
      <w:pPr>
        <w:ind w:firstLine="0"/>
      </w:pPr>
      <w:r>
        <w:t>Инспектор Г.А. Назырова</w:t>
      </w:r>
    </w:p>
    <w:sectPr w:rsidR="008A66B3" w:rsidRPr="008A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3D"/>
    <w:rsid w:val="00044A3D"/>
    <w:rsid w:val="003F6288"/>
    <w:rsid w:val="00530F30"/>
    <w:rsid w:val="00564A91"/>
    <w:rsid w:val="00672CDA"/>
    <w:rsid w:val="008A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1"/>
    <w:qFormat/>
    <w:rsid w:val="00564A91"/>
    <w:pPr>
      <w:spacing w:line="240" w:lineRule="auto"/>
      <w:ind w:firstLine="709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6B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6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A66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1"/>
    <w:qFormat/>
    <w:rsid w:val="00564A91"/>
    <w:pPr>
      <w:spacing w:line="240" w:lineRule="auto"/>
      <w:ind w:firstLine="709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6B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6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A66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sdetstvo_info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2019-06-10T04:23:00Z</cp:lastPrinted>
  <dcterms:created xsi:type="dcterms:W3CDTF">2019-06-10T03:52:00Z</dcterms:created>
  <dcterms:modified xsi:type="dcterms:W3CDTF">2019-06-10T05:05:00Z</dcterms:modified>
</cp:coreProperties>
</file>