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1" w:rsidRPr="00562D21" w:rsidRDefault="00562D21" w:rsidP="00562D21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62D21">
        <w:rPr>
          <w:sz w:val="20"/>
        </w:rPr>
        <w:t>РОССИЙСКАЯ ФЕДЕРАЦИЯ</w:t>
      </w:r>
    </w:p>
    <w:p w:rsidR="00562D21" w:rsidRPr="00562D21" w:rsidRDefault="00562D21" w:rsidP="00562D21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62D21">
        <w:rPr>
          <w:rFonts w:ascii="Times New Roman" w:hAnsi="Times New Roman"/>
          <w:b w:val="0"/>
          <w:color w:val="auto"/>
        </w:rPr>
        <w:t>ИРКУТСКАЯ ОБЛАСТЬ</w:t>
      </w:r>
    </w:p>
    <w:p w:rsidR="00562D21" w:rsidRPr="00562D21" w:rsidRDefault="00562D21" w:rsidP="00562D21">
      <w:pPr>
        <w:spacing w:line="240" w:lineRule="auto"/>
        <w:contextualSpacing/>
        <w:jc w:val="center"/>
        <w:rPr>
          <w:sz w:val="20"/>
          <w:szCs w:val="20"/>
        </w:rPr>
      </w:pPr>
      <w:r w:rsidRPr="00562D21">
        <w:rPr>
          <w:sz w:val="20"/>
          <w:szCs w:val="20"/>
        </w:rPr>
        <w:t>Д У М А</w:t>
      </w:r>
    </w:p>
    <w:p w:rsidR="00562D21" w:rsidRPr="00562D21" w:rsidRDefault="00562D21" w:rsidP="00562D21">
      <w:pPr>
        <w:spacing w:line="240" w:lineRule="auto"/>
        <w:contextualSpacing/>
        <w:jc w:val="center"/>
        <w:rPr>
          <w:sz w:val="20"/>
          <w:szCs w:val="20"/>
        </w:rPr>
      </w:pPr>
      <w:r w:rsidRPr="00562D21">
        <w:rPr>
          <w:sz w:val="20"/>
          <w:szCs w:val="20"/>
        </w:rPr>
        <w:t>МУНИЦИПАЛЬНОГО ОБРАЗОВАНИЯ «КУТУЛИК»</w:t>
      </w:r>
    </w:p>
    <w:p w:rsidR="00562D21" w:rsidRPr="00562D21" w:rsidRDefault="00562D21" w:rsidP="00562D21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562D21">
        <w:rPr>
          <w:b/>
          <w:sz w:val="20"/>
          <w:szCs w:val="20"/>
        </w:rPr>
        <w:t>Р</w:t>
      </w:r>
      <w:proofErr w:type="gramEnd"/>
      <w:r w:rsidRPr="00562D21">
        <w:rPr>
          <w:b/>
          <w:sz w:val="20"/>
          <w:szCs w:val="20"/>
        </w:rPr>
        <w:t xml:space="preserve"> Е Ш Е Н И Е</w:t>
      </w:r>
      <w:r w:rsidRPr="00562D21">
        <w:rPr>
          <w:sz w:val="20"/>
          <w:szCs w:val="20"/>
        </w:rPr>
        <w:t xml:space="preserve">                                     </w:t>
      </w:r>
    </w:p>
    <w:p w:rsidR="00562D21" w:rsidRPr="00562D21" w:rsidRDefault="00562D21" w:rsidP="00562D21">
      <w:pPr>
        <w:tabs>
          <w:tab w:val="left" w:pos="4155"/>
        </w:tabs>
        <w:spacing w:line="360" w:lineRule="auto"/>
        <w:contextualSpacing/>
        <w:rPr>
          <w:sz w:val="20"/>
          <w:szCs w:val="20"/>
        </w:rPr>
      </w:pPr>
      <w:r w:rsidRPr="00562D21">
        <w:rPr>
          <w:sz w:val="20"/>
          <w:szCs w:val="20"/>
        </w:rPr>
        <w:tab/>
      </w: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562D21">
        <w:rPr>
          <w:sz w:val="20"/>
          <w:szCs w:val="20"/>
        </w:rPr>
        <w:t>«</w:t>
      </w:r>
      <w:r w:rsidR="0049744A" w:rsidRPr="0049744A">
        <w:rPr>
          <w:sz w:val="20"/>
          <w:szCs w:val="20"/>
          <w:u w:val="single"/>
        </w:rPr>
        <w:t xml:space="preserve"> 15 </w:t>
      </w:r>
      <w:r w:rsidRPr="00562D21">
        <w:rPr>
          <w:sz w:val="20"/>
          <w:szCs w:val="20"/>
        </w:rPr>
        <w:t>»</w:t>
      </w:r>
      <w:r w:rsidR="0049744A" w:rsidRPr="0049744A">
        <w:rPr>
          <w:sz w:val="20"/>
          <w:szCs w:val="20"/>
          <w:u w:val="single"/>
        </w:rPr>
        <w:t xml:space="preserve">  </w:t>
      </w:r>
      <w:r w:rsidR="0049744A">
        <w:rPr>
          <w:sz w:val="20"/>
          <w:szCs w:val="20"/>
          <w:u w:val="single"/>
        </w:rPr>
        <w:t xml:space="preserve">июня  2023г.  </w:t>
      </w:r>
      <w:r w:rsidRPr="00562D21">
        <w:rPr>
          <w:sz w:val="20"/>
          <w:szCs w:val="20"/>
        </w:rPr>
        <w:t xml:space="preserve">№ </w:t>
      </w:r>
      <w:r w:rsidR="0049744A">
        <w:rPr>
          <w:sz w:val="20"/>
          <w:szCs w:val="20"/>
          <w:u w:val="single"/>
        </w:rPr>
        <w:t xml:space="preserve"> 4/166-дмо</w:t>
      </w:r>
      <w:r w:rsidRPr="00562D21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sz w:val="20"/>
          <w:szCs w:val="20"/>
        </w:rPr>
      </w:pPr>
    </w:p>
    <w:p w:rsidR="00562D21" w:rsidRPr="00562D21" w:rsidRDefault="00562D21" w:rsidP="00562D2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О внесении изменений </w:t>
      </w:r>
      <w:proofErr w:type="gramStart"/>
      <w:r w:rsidRPr="00562D21">
        <w:rPr>
          <w:sz w:val="20"/>
          <w:szCs w:val="20"/>
        </w:rPr>
        <w:t>в</w:t>
      </w:r>
      <w:proofErr w:type="gramEnd"/>
      <w:r w:rsidRPr="00562D21">
        <w:rPr>
          <w:sz w:val="20"/>
          <w:szCs w:val="20"/>
        </w:rPr>
        <w:t xml:space="preserve"> </w:t>
      </w:r>
    </w:p>
    <w:p w:rsidR="00562D21" w:rsidRPr="00562D21" w:rsidRDefault="00562D21" w:rsidP="00562D2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бюджет </w:t>
      </w:r>
      <w:proofErr w:type="gramStart"/>
      <w:r w:rsidRPr="00562D21">
        <w:rPr>
          <w:sz w:val="20"/>
          <w:szCs w:val="20"/>
        </w:rPr>
        <w:t>муниципального</w:t>
      </w:r>
      <w:proofErr w:type="gramEnd"/>
    </w:p>
    <w:p w:rsidR="00562D21" w:rsidRPr="00562D21" w:rsidRDefault="00562D21" w:rsidP="00562D2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образования «Кутулик»</w:t>
      </w:r>
    </w:p>
    <w:p w:rsidR="00562D21" w:rsidRPr="00562D21" w:rsidRDefault="00562D21" w:rsidP="00562D2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на 2023год и на плановый</w:t>
      </w:r>
    </w:p>
    <w:p w:rsidR="00562D21" w:rsidRPr="00562D21" w:rsidRDefault="00562D21" w:rsidP="00562D21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период 2024 и 2025 годы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1. Утвердить бюджет муниципального образования «Кутулик» на 2023год и на плановый период 2024 и 2025 годы по основным характеристикам: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562D21">
        <w:rPr>
          <w:sz w:val="20"/>
          <w:szCs w:val="20"/>
        </w:rPr>
        <w:t>общий объем доходов бюджета на 2023г. в сумме 323449,0 тыс. руб., в том числе объем межбюджетных трансфертов в сумме 302275,4 тыс. руб., на 2024г. в сумме 54047,3 тыс. руб., в том числе объем межбюджетных трансфертов в сумме 31892,5 тыс. руб., на 2025г. в сумме 54837,3 тыс. руб., в том числе объем межбюджетных трансфертов в сумме 31896,8 тыс. руб.,;</w:t>
      </w:r>
      <w:proofErr w:type="gramEnd"/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общий объем расходов бюджета на 2023г. в сумме 324937,5 тыс. руб., на 2024г. в сумме 54047,3 тыс</w:t>
      </w:r>
      <w:proofErr w:type="gramStart"/>
      <w:r w:rsidRPr="00562D21">
        <w:rPr>
          <w:sz w:val="20"/>
          <w:szCs w:val="20"/>
        </w:rPr>
        <w:t>.р</w:t>
      </w:r>
      <w:proofErr w:type="gramEnd"/>
      <w:r w:rsidRPr="00562D21">
        <w:rPr>
          <w:sz w:val="20"/>
          <w:szCs w:val="20"/>
        </w:rPr>
        <w:t>уб. в том числе общий объем условно утвержденных расходов в сумме 553,9 тыс.руб., на 2025г. 57131,3 тыс.руб. в том числе общий объем условно утвержденные расходы в сумме 1261,7 тыс.руб.;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i/>
          <w:sz w:val="20"/>
          <w:szCs w:val="20"/>
        </w:rPr>
      </w:pPr>
      <w:r w:rsidRPr="00562D21">
        <w:rPr>
          <w:sz w:val="20"/>
          <w:szCs w:val="20"/>
        </w:rPr>
        <w:t>дефицит местного бюджета на 2023г. в сумме 1488,5 тыс. руб., на 2024г. в сумме 0 тыс</w:t>
      </w:r>
      <w:proofErr w:type="gramStart"/>
      <w:r w:rsidRPr="00562D21">
        <w:rPr>
          <w:sz w:val="20"/>
          <w:szCs w:val="20"/>
        </w:rPr>
        <w:t>.р</w:t>
      </w:r>
      <w:proofErr w:type="gramEnd"/>
      <w:r w:rsidRPr="00562D21">
        <w:rPr>
          <w:sz w:val="20"/>
          <w:szCs w:val="20"/>
        </w:rPr>
        <w:t>уб., на 2025г. 2294,0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62D21">
        <w:rPr>
          <w:i/>
          <w:sz w:val="20"/>
          <w:szCs w:val="20"/>
        </w:rPr>
        <w:t xml:space="preserve"> 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2. Утвердить прогнозируемые доходы бюджета МО «Кутулик на 2023г. согласно приложению 1к настоящему решению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3.  Утвердить: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- распределение бюджетных ассигнований на 2023 год и на плановый период 2024 и 2025 годы по разделам и подразделам классификации расходов бюджетов Российской Федерации согласно приложению N 2,3 к настоящему решению;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- распределение бюджетных ассигнований на 2023 год и на плановый период 2024 и 2025 годы по разделам, подразделам, целевым статьям группам (группам и подгруппам) видов </w:t>
      </w:r>
      <w:proofErr w:type="gramStart"/>
      <w:r w:rsidRPr="00562D21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562D21">
        <w:rPr>
          <w:sz w:val="20"/>
          <w:szCs w:val="20"/>
        </w:rPr>
        <w:t xml:space="preserve"> согласно приложению N 4,5 к настоящему решению;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>- ведомственная структура расходов на 2023 год и на плановый период 2024 и 2025 годы бюджета МО «Кутулик» согласно приложению N 6,7 к настоящему решению;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2023год согласно приложению N 8 к настоящему решению.</w:t>
      </w:r>
    </w:p>
    <w:p w:rsidR="00562D21" w:rsidRPr="00562D21" w:rsidRDefault="00562D21" w:rsidP="00562D2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562D21">
        <w:rPr>
          <w:sz w:val="20"/>
          <w:szCs w:val="20"/>
        </w:rPr>
        <w:t xml:space="preserve"> 5. Опубликовать настоящее решение в газете «</w:t>
      </w:r>
      <w:proofErr w:type="spellStart"/>
      <w:r w:rsidRPr="00562D21">
        <w:rPr>
          <w:sz w:val="20"/>
          <w:szCs w:val="20"/>
        </w:rPr>
        <w:t>Кутуликский</w:t>
      </w:r>
      <w:proofErr w:type="spellEnd"/>
      <w:r w:rsidRPr="00562D21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       Председатель Думы </w:t>
      </w: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       Глава </w:t>
      </w:r>
      <w:proofErr w:type="gramStart"/>
      <w:r w:rsidRPr="00562D21">
        <w:rPr>
          <w:sz w:val="20"/>
          <w:szCs w:val="20"/>
        </w:rPr>
        <w:t>муниципального</w:t>
      </w:r>
      <w:proofErr w:type="gramEnd"/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  <w:r w:rsidRPr="00562D21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562D21">
        <w:rPr>
          <w:sz w:val="20"/>
          <w:szCs w:val="20"/>
        </w:rPr>
        <w:t>В.А.Бардаев</w:t>
      </w:r>
      <w:proofErr w:type="spellEnd"/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0079" w:type="dxa"/>
        <w:tblInd w:w="93" w:type="dxa"/>
        <w:tblLook w:val="04A0"/>
      </w:tblPr>
      <w:tblGrid>
        <w:gridCol w:w="2567"/>
        <w:gridCol w:w="5953"/>
        <w:gridCol w:w="1559"/>
      </w:tblGrid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2023г. и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2024 и 2025 годов"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49744A" w:rsidRDefault="0049744A" w:rsidP="0049744A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="00562D21"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 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562D21" w:rsidRPr="00562D21" w:rsidTr="00562D21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562D21" w:rsidRPr="00562D21" w:rsidTr="00562D21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62D21" w:rsidRPr="00562D21" w:rsidTr="00562D21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62D21" w:rsidRPr="00562D21" w:rsidTr="00562D2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D21" w:rsidRPr="00562D21" w:rsidTr="00562D2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562D21" w:rsidRPr="00562D21" w:rsidTr="00562D2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21 173,6   </w:t>
            </w:r>
          </w:p>
        </w:tc>
      </w:tr>
      <w:tr w:rsidR="00562D21" w:rsidRPr="00562D21" w:rsidTr="00562D2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7 670,0   </w:t>
            </w:r>
          </w:p>
        </w:tc>
      </w:tr>
      <w:tr w:rsidR="00562D21" w:rsidRPr="00562D21" w:rsidTr="00562D2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7 670,0   </w:t>
            </w:r>
          </w:p>
        </w:tc>
      </w:tr>
      <w:tr w:rsidR="00562D21" w:rsidRPr="00562D21" w:rsidTr="00562D21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7 640,0   </w:t>
            </w:r>
          </w:p>
        </w:tc>
      </w:tr>
      <w:tr w:rsidR="00562D21" w:rsidRPr="00562D21" w:rsidTr="00562D21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562D21" w:rsidRPr="00562D21" w:rsidTr="00562D21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562D21" w:rsidRPr="00562D21" w:rsidTr="00562D2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4 235,0   </w:t>
            </w:r>
          </w:p>
        </w:tc>
      </w:tr>
      <w:tr w:rsidR="00562D21" w:rsidRPr="00562D21" w:rsidTr="00562D21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2 005,9   </w:t>
            </w:r>
          </w:p>
        </w:tc>
      </w:tr>
      <w:tr w:rsidR="00562D21" w:rsidRPr="00562D21" w:rsidTr="00562D21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13,9   </w:t>
            </w:r>
          </w:p>
        </w:tc>
      </w:tr>
      <w:tr w:rsidR="00562D21" w:rsidRPr="00562D21" w:rsidTr="00562D21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2 479,7   </w:t>
            </w:r>
          </w:p>
        </w:tc>
      </w:tr>
      <w:tr w:rsidR="00562D21" w:rsidRPr="00562D21" w:rsidTr="00562D21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264,5   </w:t>
            </w:r>
          </w:p>
        </w:tc>
      </w:tr>
      <w:tr w:rsidR="00562D21" w:rsidRPr="00562D21" w:rsidTr="00562D2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9 093,3   </w:t>
            </w:r>
          </w:p>
        </w:tc>
      </w:tr>
      <w:tr w:rsidR="00562D21" w:rsidRPr="00562D21" w:rsidTr="00562D2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982,0   </w:t>
            </w:r>
          </w:p>
        </w:tc>
      </w:tr>
      <w:tr w:rsidR="00562D21" w:rsidRPr="00562D21" w:rsidTr="00562D21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8 111,3   </w:t>
            </w:r>
          </w:p>
        </w:tc>
      </w:tr>
      <w:tr w:rsidR="00562D21" w:rsidRPr="00562D21" w:rsidTr="00562D21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6 827,5   </w:t>
            </w:r>
          </w:p>
        </w:tc>
      </w:tr>
      <w:tr w:rsidR="00562D21" w:rsidRPr="00562D21" w:rsidTr="00562D2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1 283,8   </w:t>
            </w:r>
          </w:p>
        </w:tc>
      </w:tr>
      <w:tr w:rsidR="00562D21" w:rsidRPr="00562D21" w:rsidTr="00562D2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62D21" w:rsidRPr="00562D21" w:rsidTr="00562D21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62D21" w:rsidRPr="00562D21" w:rsidTr="00562D2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159,0   </w:t>
            </w:r>
          </w:p>
        </w:tc>
      </w:tr>
      <w:tr w:rsidR="00562D21" w:rsidRPr="00562D21" w:rsidTr="00562D2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159,0   </w:t>
            </w:r>
          </w:p>
        </w:tc>
      </w:tr>
      <w:tr w:rsidR="00562D21" w:rsidRPr="00562D21" w:rsidTr="00562D2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2,0   </w:t>
            </w:r>
          </w:p>
        </w:tc>
      </w:tr>
      <w:tr w:rsidR="00562D21" w:rsidRPr="00562D21" w:rsidTr="00562D21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2,0   </w:t>
            </w:r>
          </w:p>
        </w:tc>
      </w:tr>
      <w:tr w:rsidR="00562D21" w:rsidRPr="00562D21" w:rsidTr="00562D2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302 275,4   </w:t>
            </w:r>
          </w:p>
        </w:tc>
      </w:tr>
      <w:tr w:rsidR="00562D21" w:rsidRPr="00562D21" w:rsidTr="00562D2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302 275,4   </w:t>
            </w:r>
          </w:p>
        </w:tc>
      </w:tr>
      <w:tr w:rsidR="00562D21" w:rsidRPr="00562D21" w:rsidTr="00562D2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562D21" w:rsidRPr="00562D21" w:rsidTr="00562D21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562D21" w:rsidRPr="00562D21" w:rsidTr="00562D21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298 312,6   </w:t>
            </w:r>
          </w:p>
        </w:tc>
      </w:tr>
      <w:tr w:rsidR="00562D21" w:rsidRPr="00562D21" w:rsidTr="00562D21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2 531,5   </w:t>
            </w:r>
          </w:p>
        </w:tc>
      </w:tr>
      <w:tr w:rsidR="00562D21" w:rsidRPr="00562D21" w:rsidTr="00562D2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27 925,1   </w:t>
            </w:r>
          </w:p>
        </w:tc>
      </w:tr>
      <w:tr w:rsidR="00562D21" w:rsidRPr="00562D21" w:rsidTr="00562D21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263 161,2   </w:t>
            </w:r>
          </w:p>
        </w:tc>
      </w:tr>
      <w:tr w:rsidR="00562D21" w:rsidRPr="00562D21" w:rsidTr="00562D2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025 2 02 02077 10 0000 151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4 694,8   </w:t>
            </w:r>
          </w:p>
        </w:tc>
      </w:tr>
      <w:tr w:rsidR="00562D21" w:rsidRPr="00562D21" w:rsidTr="00562D2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562D21" w:rsidRPr="00562D21" w:rsidTr="00562D21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562D21" w:rsidRPr="00562D21" w:rsidTr="00562D21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323 449,0   </w:t>
            </w: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2202" w:type="dxa"/>
        <w:tblInd w:w="93" w:type="dxa"/>
        <w:tblLook w:val="04A0"/>
      </w:tblPr>
      <w:tblGrid>
        <w:gridCol w:w="6085"/>
        <w:gridCol w:w="683"/>
        <w:gridCol w:w="888"/>
        <w:gridCol w:w="2032"/>
        <w:gridCol w:w="222"/>
        <w:gridCol w:w="222"/>
        <w:gridCol w:w="222"/>
        <w:gridCol w:w="222"/>
        <w:gridCol w:w="222"/>
        <w:gridCol w:w="222"/>
        <w:gridCol w:w="222"/>
        <w:gridCol w:w="960"/>
      </w:tblGrid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324937,5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35339,8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268797,3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263611,1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3498,4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324 937,5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89"/>
        <w:gridCol w:w="512"/>
        <w:gridCol w:w="617"/>
        <w:gridCol w:w="979"/>
        <w:gridCol w:w="1287"/>
        <w:gridCol w:w="222"/>
        <w:gridCol w:w="222"/>
        <w:gridCol w:w="222"/>
        <w:gridCol w:w="222"/>
        <w:gridCol w:w="222"/>
        <w:gridCol w:w="222"/>
      </w:tblGrid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к решению Думы </w:t>
            </w: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2023г. и на плановый период </w:t>
            </w: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2024 и 2025 годов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1185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25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6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0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14401,2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11163,3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11235,2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4434,3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6131,4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562D21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E33D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53 493,4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E33D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55 869,6 </w:t>
            </w:r>
          </w:p>
        </w:tc>
        <w:tc>
          <w:tcPr>
            <w:tcW w:w="1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2372" w:type="dxa"/>
        <w:tblInd w:w="93" w:type="dxa"/>
        <w:tblLook w:val="04A0"/>
      </w:tblPr>
      <w:tblGrid>
        <w:gridCol w:w="5827"/>
        <w:gridCol w:w="460"/>
        <w:gridCol w:w="551"/>
        <w:gridCol w:w="1540"/>
        <w:gridCol w:w="560"/>
        <w:gridCol w:w="1142"/>
        <w:gridCol w:w="960"/>
        <w:gridCol w:w="222"/>
        <w:gridCol w:w="222"/>
        <w:gridCol w:w="222"/>
        <w:gridCol w:w="222"/>
        <w:gridCol w:w="222"/>
        <w:gridCol w:w="222"/>
      </w:tblGrid>
      <w:tr w:rsidR="00562D21" w:rsidRPr="00562D21" w:rsidTr="00E33DFA">
        <w:trPr>
          <w:gridAfter w:val="6"/>
          <w:wAfter w:w="1332" w:type="dxa"/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3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3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323906,7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5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5224,7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5224,7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263611,1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263611,1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230943,2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32218,0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3498,4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324937,5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2372" w:type="dxa"/>
        <w:tblInd w:w="93" w:type="dxa"/>
        <w:tblLook w:val="04A0"/>
      </w:tblPr>
      <w:tblGrid>
        <w:gridCol w:w="4835"/>
        <w:gridCol w:w="460"/>
        <w:gridCol w:w="551"/>
        <w:gridCol w:w="1399"/>
        <w:gridCol w:w="571"/>
        <w:gridCol w:w="1130"/>
        <w:gridCol w:w="1134"/>
        <w:gridCol w:w="222"/>
        <w:gridCol w:w="222"/>
        <w:gridCol w:w="222"/>
        <w:gridCol w:w="222"/>
        <w:gridCol w:w="222"/>
        <w:gridCol w:w="222"/>
        <w:gridCol w:w="960"/>
      </w:tblGrid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 27 декабря   2022г.   №  4/153-дмо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54848,8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2470,3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2399" w:type="dxa"/>
        <w:tblInd w:w="93" w:type="dxa"/>
        <w:tblLook w:val="04A0"/>
      </w:tblPr>
      <w:tblGrid>
        <w:gridCol w:w="5118"/>
        <w:gridCol w:w="670"/>
        <w:gridCol w:w="460"/>
        <w:gridCol w:w="551"/>
        <w:gridCol w:w="1553"/>
        <w:gridCol w:w="565"/>
        <w:gridCol w:w="1190"/>
        <w:gridCol w:w="960"/>
        <w:gridCol w:w="222"/>
        <w:gridCol w:w="222"/>
        <w:gridCol w:w="222"/>
        <w:gridCol w:w="222"/>
        <w:gridCol w:w="222"/>
        <w:gridCol w:w="222"/>
      </w:tblGrid>
      <w:tr w:rsidR="00562D21" w:rsidRPr="00562D21" w:rsidTr="00E33DFA">
        <w:trPr>
          <w:gridAfter w:val="6"/>
          <w:wAfter w:w="1332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11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323906,7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11231,7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5224,7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5224,7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22937,8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268797,3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263611,1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263611,1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4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263161,2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230943,2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32218,0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4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3498,4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324937,5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13087" w:type="dxa"/>
        <w:tblInd w:w="93" w:type="dxa"/>
        <w:tblLook w:val="04A0"/>
      </w:tblPr>
      <w:tblGrid>
        <w:gridCol w:w="4410"/>
        <w:gridCol w:w="670"/>
        <w:gridCol w:w="460"/>
        <w:gridCol w:w="551"/>
        <w:gridCol w:w="1154"/>
        <w:gridCol w:w="560"/>
        <w:gridCol w:w="1038"/>
        <w:gridCol w:w="992"/>
        <w:gridCol w:w="222"/>
        <w:gridCol w:w="222"/>
        <w:gridCol w:w="222"/>
        <w:gridCol w:w="222"/>
        <w:gridCol w:w="222"/>
        <w:gridCol w:w="222"/>
        <w:gridCol w:w="960"/>
        <w:gridCol w:w="960"/>
      </w:tblGrid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7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49744A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75"/>
        </w:trPr>
        <w:tc>
          <w:tcPr>
            <w:tcW w:w="8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75"/>
        </w:trPr>
        <w:tc>
          <w:tcPr>
            <w:tcW w:w="8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2024 и 2025 годов по МО "Кутулик"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54848,8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13284,0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11175,2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2488,4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2398,4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2470,3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33827,0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6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33424,4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33687,9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27612,1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1854,1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3173,8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21" w:rsidRPr="00562D21" w:rsidTr="00FD778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tbl>
      <w:tblPr>
        <w:tblW w:w="9728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2237"/>
        <w:gridCol w:w="960"/>
        <w:gridCol w:w="952"/>
        <w:gridCol w:w="952"/>
        <w:gridCol w:w="328"/>
        <w:gridCol w:w="952"/>
        <w:gridCol w:w="607"/>
      </w:tblGrid>
      <w:tr w:rsidR="00562D21" w:rsidRPr="00562D21" w:rsidTr="00E33DFA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6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8  к решению Думы МО "Кутулик" "О внесении изменений в бюджет МО "Кутулик" на 2023г. и на плановый период 2024 и 2025 годов" </w:t>
            </w:r>
            <w:r w:rsidR="00497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97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15 июня 2023г. </w:t>
            </w:r>
            <w:r w:rsidR="0049744A"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497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4/166-дмо</w:t>
            </w:r>
          </w:p>
        </w:tc>
      </w:tr>
      <w:tr w:rsidR="00562D21" w:rsidRPr="00562D21" w:rsidTr="00E3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562D21" w:rsidRPr="00562D21" w:rsidTr="00E3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825"/>
        </w:trPr>
        <w:tc>
          <w:tcPr>
            <w:tcW w:w="9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562D21" w:rsidRPr="00562D21" w:rsidTr="00E3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2D21" w:rsidRPr="00562D21" w:rsidTr="00E3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562D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562D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562D21" w:rsidRPr="00562D21" w:rsidTr="00E33DFA">
        <w:trPr>
          <w:trHeight w:val="4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62D21" w:rsidRPr="00562D21" w:rsidTr="00E33DFA">
        <w:trPr>
          <w:trHeight w:val="73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1488,5</w:t>
            </w:r>
          </w:p>
        </w:tc>
      </w:tr>
      <w:tr w:rsidR="00562D21" w:rsidRPr="00562D21" w:rsidTr="00E33DFA">
        <w:trPr>
          <w:trHeight w:val="64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D21" w:rsidRPr="00562D21" w:rsidTr="00E33DFA">
        <w:trPr>
          <w:trHeight w:val="96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D21" w:rsidRPr="00562D21" w:rsidTr="00E33DFA">
        <w:trPr>
          <w:trHeight w:val="105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D21" w:rsidRPr="00562D21" w:rsidTr="00E33DFA">
        <w:trPr>
          <w:trHeight w:val="84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D21" w:rsidRPr="00562D21" w:rsidTr="00E33DFA">
        <w:trPr>
          <w:trHeight w:val="99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D21" w:rsidRPr="00562D21" w:rsidTr="00E33DFA">
        <w:trPr>
          <w:trHeight w:val="99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</w:tr>
      <w:tr w:rsidR="00562D21" w:rsidRPr="00562D21" w:rsidTr="00E33DFA">
        <w:trPr>
          <w:trHeight w:val="13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D21" w:rsidRPr="00562D21" w:rsidTr="00E33DFA">
        <w:trPr>
          <w:trHeight w:val="12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D21" w:rsidRPr="00562D21" w:rsidTr="00E33DFA">
        <w:trPr>
          <w:trHeight w:val="9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562D21" w:rsidRPr="00562D21" w:rsidTr="00E33DFA">
        <w:trPr>
          <w:trHeight w:val="138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562D21" w:rsidRPr="00562D21" w:rsidTr="00E33DFA">
        <w:trPr>
          <w:trHeight w:val="63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1489,6</w:t>
            </w:r>
          </w:p>
        </w:tc>
      </w:tr>
      <w:tr w:rsidR="00562D21" w:rsidRPr="00562D21" w:rsidTr="00E33DFA">
        <w:trPr>
          <w:trHeight w:val="40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-323449,0</w:t>
            </w:r>
          </w:p>
        </w:tc>
      </w:tr>
      <w:tr w:rsidR="00562D21" w:rsidRPr="00562D21" w:rsidTr="00E33DFA">
        <w:trPr>
          <w:trHeight w:val="6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sz w:val="20"/>
                <w:szCs w:val="20"/>
              </w:rPr>
              <w:t>-323449,0</w:t>
            </w:r>
          </w:p>
        </w:tc>
      </w:tr>
      <w:tr w:rsidR="00562D21" w:rsidRPr="00562D21" w:rsidTr="00E33DFA">
        <w:trPr>
          <w:trHeight w:val="78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sz w:val="20"/>
                <w:szCs w:val="20"/>
              </w:rPr>
              <w:t>-323449,0</w:t>
            </w:r>
          </w:p>
        </w:tc>
      </w:tr>
      <w:tr w:rsidR="00562D21" w:rsidRPr="00562D21" w:rsidTr="00E33DFA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324938,6</w:t>
            </w:r>
          </w:p>
        </w:tc>
      </w:tr>
      <w:tr w:rsidR="00562D21" w:rsidRPr="00562D21" w:rsidTr="00E33DFA">
        <w:trPr>
          <w:trHeight w:val="6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sz w:val="20"/>
                <w:szCs w:val="20"/>
              </w:rPr>
              <w:t>324938,6</w:t>
            </w:r>
          </w:p>
        </w:tc>
      </w:tr>
      <w:tr w:rsidR="00562D21" w:rsidRPr="00562D21" w:rsidTr="00E33DFA">
        <w:trPr>
          <w:trHeight w:val="6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2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21" w:rsidRPr="00562D21" w:rsidRDefault="00562D21" w:rsidP="00562D21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21">
              <w:rPr>
                <w:rFonts w:ascii="Arial" w:eastAsia="Times New Roman" w:hAnsi="Arial" w:cs="Arial"/>
                <w:sz w:val="20"/>
                <w:szCs w:val="20"/>
              </w:rPr>
              <w:t>324938,6</w:t>
            </w:r>
          </w:p>
        </w:tc>
      </w:tr>
    </w:tbl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p w:rsidR="00562D21" w:rsidRPr="00562D21" w:rsidRDefault="00562D21" w:rsidP="00562D21">
      <w:pPr>
        <w:spacing w:line="360" w:lineRule="auto"/>
        <w:contextualSpacing/>
        <w:rPr>
          <w:sz w:val="20"/>
          <w:szCs w:val="20"/>
        </w:rPr>
      </w:pPr>
    </w:p>
    <w:sectPr w:rsidR="00562D21" w:rsidRPr="00562D21" w:rsidSect="00562D21">
      <w:pgSz w:w="11905" w:h="16838" w:code="9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D21"/>
    <w:rsid w:val="002E48C1"/>
    <w:rsid w:val="0049744A"/>
    <w:rsid w:val="005451FB"/>
    <w:rsid w:val="00562D21"/>
    <w:rsid w:val="00B12F00"/>
    <w:rsid w:val="00E33DFA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FB"/>
  </w:style>
  <w:style w:type="paragraph" w:styleId="1">
    <w:name w:val="heading 1"/>
    <w:basedOn w:val="a"/>
    <w:next w:val="a"/>
    <w:link w:val="10"/>
    <w:qFormat/>
    <w:rsid w:val="00562D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D2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562D2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12251</Words>
  <Characters>69836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2023-06-19T02:34:00Z</dcterms:created>
  <dcterms:modified xsi:type="dcterms:W3CDTF">2023-06-19T07:04:00Z</dcterms:modified>
</cp:coreProperties>
</file>