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B42" w:rsidRDefault="00946AAC" w:rsidP="00946AAC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pacing w:val="7"/>
          <w:sz w:val="28"/>
          <w:szCs w:val="28"/>
          <w:lang w:eastAsia="ru-RU"/>
        </w:rPr>
      </w:pPr>
      <w:r w:rsidRPr="00946AAC">
        <w:rPr>
          <w:rFonts w:ascii="Times New Roman" w:eastAsia="Times New Roman" w:hAnsi="Times New Roman" w:cs="Times New Roman"/>
          <w:b/>
          <w:bCs/>
          <w:caps/>
          <w:spacing w:val="7"/>
          <w:sz w:val="28"/>
          <w:szCs w:val="28"/>
          <w:lang w:eastAsia="ru-RU"/>
        </w:rPr>
        <w:t>ПАМЯТКА ПО ВЫПАСУ КРУПНОГО РОГАТОГО СКОТА ВБЛИЗИ ЖЕЛЕЗНОДОРОЖНЫХ ПУТЕЙ И ПРАВИЛА ЕГО ПРОГОНА</w:t>
      </w:r>
    </w:p>
    <w:p w:rsidR="00946AAC" w:rsidRDefault="00946AAC" w:rsidP="00946AAC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ind w:firstLine="851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Выпас КРС вблизи железнодорожного пути (на расстоянии ближе 300 метров), разрешен только на привязи и под присмотром пастуха. При прогоне животных через железнодорожные пути стадо должно быть разделено на группы такой численностью, чтобы с учетом количества погонщиков был обеспечен безопасный прогон каждой группы. При этом пастухам вьючных, верховых животных и скота запрещается оставлять животных без надзора и прогонять их через железнодорожные пути вне специально отведенных мест, а также в темное время суток и в условиях недостаточной видимости.</w:t>
      </w:r>
    </w:p>
    <w:p w:rsidR="004227C2" w:rsidRPr="00946AAC" w:rsidRDefault="004227C2" w:rsidP="004227C2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0678"/>
            <wp:effectExtent l="19050" t="0" r="3175" b="0"/>
            <wp:docPr id="1" name="Рисунок 1" descr="C:\Users\пк2\Desktop\Таваршинов Н.П\2023 год\РЖД по выпасу скота\выпа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Таваршинов Н.П\2023 год\РЖД по выпасу скота\выпас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AC" w:rsidRPr="00946AAC" w:rsidRDefault="00946AAC" w:rsidP="00946AAC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ind w:firstLine="851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случай наезда может привести к сходу с рельс поезда и тяжким последствиям, таким как гибель людей и порче или утрате перевозимого груза. Незнание правил выпаса и прогона скота вблизи железной дороги ставит под угрозу безопасность движения поездов и наносит материальный ущерб не только владельцам животных, но и объектам железнодорожной инфраструктуры.</w:t>
      </w:r>
    </w:p>
    <w:p w:rsidR="00946AAC" w:rsidRDefault="00946AAC" w:rsidP="00946AAC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ind w:firstLine="851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связи с участившимися случаями по наезду на крупнорогатый скот </w:t>
      </w:r>
      <w:proofErr w:type="gramStart"/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ж</w:t>
      </w:r>
      <w:proofErr w:type="gramEnd"/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.д. путях, информируем о недопустимости нахождения и выпаса крупного рогатого скота в полосе отвода. </w:t>
      </w:r>
      <w:proofErr w:type="gramStart"/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Согласно пункта</w:t>
      </w:r>
      <w:proofErr w:type="gramEnd"/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4 статьи 11.1. Кодекса Российской Федерации об административных правонарушениях от 30.12.2001 года № 195-ФЗ предусмотрена административная ответственность в виде штрафа до 50 000 рублей за нарушение правил проезда гужевым транспортом и прогона скота через железнодорожные пути, а также, за нарушение правил выпаса скота вблизи железнодорожных путей, угрожающее безопасности движения на железнодорожном транспорте. </w:t>
      </w:r>
      <w:proofErr w:type="gramStart"/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причинении ущерба ОАО «РЖД» при транспортных происшествиях и иных, связанных с нарушением правил </w:t>
      </w:r>
      <w:r w:rsidRPr="00946A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безопасности движения и эксплуатации железнодорожного транспорта событиях в связи с нахождением на железнодорожных путях крупного рогатого скота, убытки, причиненные ОАО «РЖД» могут быть взысканы с собственника крупного рогатого скота в судебном порядке вплоть до привлечения последнего к уголовной ответственности.</w:t>
      </w:r>
      <w:proofErr w:type="gramEnd"/>
    </w:p>
    <w:p w:rsidR="004227C2" w:rsidRPr="00946AAC" w:rsidRDefault="004227C2" w:rsidP="004227C2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jc w:val="both"/>
        <w:outlineLvl w:val="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81045"/>
            <wp:effectExtent l="19050" t="0" r="3175" b="0"/>
            <wp:docPr id="2" name="Рисунок 2" descr="C:\Users\пк2\Desktop\Таваршинов Н.П\2023 год\РЖД по выпасу скота\выпа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2\Desktop\Таваршинов Н.П\2023 год\РЖД по выпасу скота\выпас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1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AAC" w:rsidRDefault="00946AAC" w:rsidP="00946AAC">
      <w:pPr>
        <w:pBdr>
          <w:bottom w:val="single" w:sz="4" w:space="1" w:color="D2D5D8"/>
        </w:pBdr>
        <w:shd w:val="clear" w:color="auto" w:fill="FFFFFF"/>
        <w:spacing w:before="100" w:beforeAutospacing="1" w:after="100" w:afterAutospacing="1" w:line="240" w:lineRule="atLeast"/>
        <w:jc w:val="both"/>
        <w:outlineLvl w:val="1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AAC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Соблюдайте правила содержания, прогона и выпаса скота вблизи железной дороги!</w:t>
      </w:r>
    </w:p>
    <w:p w:rsidR="004227C2" w:rsidRPr="004227C2" w:rsidRDefault="004227C2" w:rsidP="004227C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1.  Категорически запрещается выпас скота в непосредственной близости от железнодорожных путей.  </w:t>
      </w:r>
    </w:p>
    <w:p w:rsidR="004227C2" w:rsidRDefault="004227C2" w:rsidP="004227C2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2.  При выпасе скота обратите особое внимание на удаленность от железнодорожных путей не менее 50 м для более быстрого реагирования отгона скота, направляющегося к железнодорожным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путям.</w:t>
      </w:r>
    </w:p>
    <w:p w:rsidR="004227C2" w:rsidRPr="004227C2" w:rsidRDefault="004227C2" w:rsidP="004227C2">
      <w:pPr>
        <w:pStyle w:val="a5"/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3.  Категорически запрещается перегон скота в не установленных местах.</w:t>
      </w:r>
      <w:r w:rsidRPr="004227C2">
        <w:rPr>
          <w:rFonts w:ascii="Times New Roman" w:hAnsi="Times New Roman" w:cs="Times New Roman"/>
          <w:sz w:val="24"/>
          <w:szCs w:val="24"/>
        </w:rPr>
        <w:br/>
      </w: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4.  </w:t>
      </w:r>
      <w:proofErr w:type="gramStart"/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Перегоняйте крупный рогатый скот в специально отведенных местах:</w:t>
      </w:r>
      <w:r w:rsidRPr="004227C2">
        <w:rPr>
          <w:rFonts w:ascii="Times New Roman" w:hAnsi="Times New Roman" w:cs="Times New Roman"/>
          <w:sz w:val="24"/>
          <w:szCs w:val="24"/>
        </w:rPr>
        <w:br/>
      </w: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 а) через железнодорожные переезды по согласованию с дежурным работником, так как перегон скота через переезд прекращается до прохода поезда не менее чем за 5 минут, а при пропуске пассажирского поезда не менее чем за 20 минут;</w:t>
      </w:r>
      <w:r w:rsidRPr="004227C2">
        <w:rPr>
          <w:rFonts w:ascii="Times New Roman" w:hAnsi="Times New Roman" w:cs="Times New Roman"/>
          <w:sz w:val="24"/>
          <w:szCs w:val="24"/>
        </w:rPr>
        <w:br/>
      </w:r>
      <w:r w:rsidRPr="004227C2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 б) под искусственными сооружениями перегон скота допускается с разрешения начальника службы пути железной дороги.</w:t>
      </w:r>
      <w:proofErr w:type="gramEnd"/>
    </w:p>
    <w:p w:rsidR="00946AAC" w:rsidRDefault="00946AAC" w:rsidP="004227C2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46AAC">
        <w:br/>
      </w:r>
      <w:r w:rsidR="004227C2" w:rsidRPr="004227C2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Помните!</w:t>
      </w:r>
      <w:r w:rsidR="004227C2" w:rsidRPr="004227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Экстренное торможение поезда может привести к крушению поезда, травмам и гибели пассажиров. Граждане, соблюдайте правила содержания, прогона и выпаса скота вблизи железной дороги!</w:t>
      </w:r>
    </w:p>
    <w:p w:rsidR="0052562D" w:rsidRDefault="0052562D" w:rsidP="004227C2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562D" w:rsidRDefault="0052562D" w:rsidP="004227C2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2562D" w:rsidRPr="004227C2" w:rsidRDefault="0052562D" w:rsidP="004227C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Администрация МО «Кутулик».</w:t>
      </w:r>
    </w:p>
    <w:sectPr w:rsidR="0052562D" w:rsidRPr="004227C2" w:rsidSect="002A3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32411"/>
    <w:multiLevelType w:val="hybridMultilevel"/>
    <w:tmpl w:val="9B5A3760"/>
    <w:lvl w:ilvl="0" w:tplc="AF0C0BCA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AAC"/>
    <w:rsid w:val="00044D06"/>
    <w:rsid w:val="002A35A9"/>
    <w:rsid w:val="004227C2"/>
    <w:rsid w:val="0052562D"/>
    <w:rsid w:val="00782FFF"/>
    <w:rsid w:val="00946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5A9"/>
  </w:style>
  <w:style w:type="paragraph" w:styleId="2">
    <w:name w:val="heading 2"/>
    <w:basedOn w:val="a"/>
    <w:link w:val="20"/>
    <w:uiPriority w:val="9"/>
    <w:qFormat/>
    <w:rsid w:val="00946A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6A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946AAC"/>
    <w:rPr>
      <w:b/>
      <w:bCs/>
    </w:rPr>
  </w:style>
  <w:style w:type="paragraph" w:styleId="a4">
    <w:name w:val="List Paragraph"/>
    <w:basedOn w:val="a"/>
    <w:uiPriority w:val="34"/>
    <w:qFormat/>
    <w:rsid w:val="00946AAC"/>
    <w:pPr>
      <w:ind w:left="720"/>
      <w:contextualSpacing/>
    </w:pPr>
  </w:style>
  <w:style w:type="paragraph" w:styleId="a5">
    <w:name w:val="No Spacing"/>
    <w:uiPriority w:val="1"/>
    <w:qFormat/>
    <w:rsid w:val="00946AA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22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7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2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пк2</cp:lastModifiedBy>
  <cp:revision>3</cp:revision>
  <dcterms:created xsi:type="dcterms:W3CDTF">2023-06-02T03:45:00Z</dcterms:created>
  <dcterms:modified xsi:type="dcterms:W3CDTF">2023-06-02T04:07:00Z</dcterms:modified>
</cp:coreProperties>
</file>