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1A" w:rsidRPr="000572C9" w:rsidRDefault="0037431A" w:rsidP="000572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2C9">
        <w:rPr>
          <w:rFonts w:ascii="Times New Roman" w:hAnsi="Times New Roman" w:cs="Times New Roman"/>
          <w:b/>
          <w:color w:val="000000"/>
          <w:sz w:val="28"/>
          <w:szCs w:val="28"/>
        </w:rPr>
        <w:t>Печатное средство массовой информации</w:t>
      </w:r>
    </w:p>
    <w:p w:rsidR="0037431A" w:rsidRPr="000572C9" w:rsidRDefault="0037431A" w:rsidP="000572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431A" w:rsidRPr="000572C9" w:rsidRDefault="0037431A" w:rsidP="000572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2C9">
        <w:rPr>
          <w:rFonts w:ascii="Times New Roman" w:hAnsi="Times New Roman" w:cs="Times New Roman"/>
          <w:b/>
          <w:color w:val="000000"/>
          <w:sz w:val="28"/>
          <w:szCs w:val="28"/>
        </w:rPr>
        <w:t>«КУТУЛИКСКИЙ ВЕСТНИК»</w:t>
      </w:r>
    </w:p>
    <w:p w:rsidR="0037431A" w:rsidRPr="000572C9" w:rsidRDefault="0037431A" w:rsidP="000572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431A" w:rsidRPr="000572C9" w:rsidRDefault="002E5098" w:rsidP="000572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декабря  2023</w:t>
      </w:r>
      <w:r w:rsidR="0037431A" w:rsidRPr="000572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года, выпуск   № 11 (234)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autoSpaceDE w:val="0"/>
        <w:autoSpaceDN w:val="0"/>
        <w:adjustRightInd w:val="0"/>
        <w:spacing w:after="0"/>
        <w:jc w:val="center"/>
        <w:rPr>
          <w:rStyle w:val="FontStyle52"/>
          <w:rFonts w:ascii="Times New Roman" w:hAnsi="Times New Roman" w:cs="Times New Roman"/>
          <w:bCs w:val="0"/>
          <w:sz w:val="22"/>
          <w:szCs w:val="22"/>
        </w:rPr>
      </w:pPr>
    </w:p>
    <w:p w:rsidR="0037431A" w:rsidRPr="0037431A" w:rsidRDefault="0037431A" w:rsidP="003743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431A">
        <w:rPr>
          <w:rStyle w:val="FontStyle5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</w:t>
      </w:r>
    </w:p>
    <w:p w:rsidR="000572C9" w:rsidRPr="0037431A" w:rsidRDefault="000572C9" w:rsidP="000572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="0037431A" w:rsidRPr="0037431A">
        <w:rPr>
          <w:rFonts w:ascii="Times New Roman" w:hAnsi="Times New Roman" w:cs="Times New Roman"/>
          <w:color w:val="000000"/>
        </w:rPr>
        <w:t xml:space="preserve">В номере публикуется проект бюджета муниципального образования «Кутулик»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="0037431A" w:rsidRPr="0037431A">
        <w:rPr>
          <w:rFonts w:ascii="Times New Roman" w:hAnsi="Times New Roman" w:cs="Times New Roman"/>
          <w:color w:val="000000"/>
        </w:rPr>
        <w:t xml:space="preserve">на 2023 год и на плановый период 2024 и 2025 годы с постановлением </w:t>
      </w:r>
      <w:r w:rsidR="00F10695">
        <w:rPr>
          <w:rFonts w:ascii="Times New Roman" w:hAnsi="Times New Roman" w:cs="Times New Roman"/>
          <w:color w:val="000000"/>
        </w:rPr>
        <w:t xml:space="preserve">администрации </w:t>
      </w:r>
      <w:r w:rsidR="0037431A" w:rsidRPr="0037431A">
        <w:rPr>
          <w:rFonts w:ascii="Times New Roman" w:hAnsi="Times New Roman" w:cs="Times New Roman"/>
          <w:color w:val="000000"/>
        </w:rPr>
        <w:t>муниципального образовани</w:t>
      </w:r>
      <w:r>
        <w:rPr>
          <w:rFonts w:ascii="Times New Roman" w:hAnsi="Times New Roman" w:cs="Times New Roman"/>
          <w:color w:val="000000"/>
        </w:rPr>
        <w:t>я «Кутулик» от 14 ноября 2023 года  № 195</w:t>
      </w:r>
      <w:r w:rsidR="0037431A" w:rsidRPr="0037431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о</w:t>
      </w:r>
      <w:r w:rsidRPr="0037431A">
        <w:rPr>
          <w:rFonts w:ascii="Times New Roman" w:hAnsi="Times New Roman" w:cs="Times New Roman"/>
        </w:rPr>
        <w:t xml:space="preserve"> проекте решения Думы МО «Кутулик»</w:t>
      </w:r>
      <w:r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«О бюджете муниципального образования «Кутулик» на 2024 год  и на</w:t>
      </w:r>
      <w:r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плановый период 2025 и 2026 годов»</w:t>
      </w:r>
      <w:r>
        <w:rPr>
          <w:rFonts w:ascii="Times New Roman" w:hAnsi="Times New Roman" w:cs="Times New Roman"/>
        </w:rPr>
        <w:t>.</w:t>
      </w:r>
      <w:proofErr w:type="gramEnd"/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7431A">
        <w:rPr>
          <w:rFonts w:ascii="Times New Roman" w:hAnsi="Times New Roman" w:cs="Times New Roman"/>
          <w:color w:val="000000"/>
        </w:rPr>
        <w:t xml:space="preserve">          Публичные слушания по проекту б</w:t>
      </w:r>
      <w:r w:rsidR="000572C9">
        <w:rPr>
          <w:rFonts w:ascii="Times New Roman" w:hAnsi="Times New Roman" w:cs="Times New Roman"/>
          <w:color w:val="000000"/>
        </w:rPr>
        <w:t>юджета состоятся 23 декабря 2023</w:t>
      </w:r>
      <w:r w:rsidRPr="0037431A">
        <w:rPr>
          <w:rFonts w:ascii="Times New Roman" w:hAnsi="Times New Roman" w:cs="Times New Roman"/>
          <w:color w:val="000000"/>
        </w:rPr>
        <w:t xml:space="preserve"> года в 12 часов </w:t>
      </w:r>
      <w:r w:rsidR="000572C9">
        <w:rPr>
          <w:rFonts w:ascii="Times New Roman" w:hAnsi="Times New Roman" w:cs="Times New Roman"/>
          <w:color w:val="000000"/>
        </w:rPr>
        <w:t xml:space="preserve">                     </w:t>
      </w:r>
      <w:r w:rsidRPr="0037431A">
        <w:rPr>
          <w:rFonts w:ascii="Times New Roman" w:hAnsi="Times New Roman" w:cs="Times New Roman"/>
          <w:color w:val="000000"/>
        </w:rPr>
        <w:t>в администрации муниципального образования «Кутулик».</w:t>
      </w:r>
    </w:p>
    <w:p w:rsidR="0037431A" w:rsidRPr="0037431A" w:rsidRDefault="0037431A" w:rsidP="0037431A">
      <w:pPr>
        <w:autoSpaceDE w:val="0"/>
        <w:autoSpaceDN w:val="0"/>
        <w:adjustRightInd w:val="0"/>
        <w:spacing w:after="0"/>
        <w:jc w:val="both"/>
        <w:rPr>
          <w:rStyle w:val="FontStyle52"/>
          <w:rFonts w:ascii="Times New Roman" w:hAnsi="Times New Roman" w:cs="Times New Roman"/>
          <w:b w:val="0"/>
          <w:bCs w:val="0"/>
          <w:sz w:val="22"/>
          <w:szCs w:val="22"/>
        </w:rPr>
      </w:pPr>
      <w:r w:rsidRPr="0037431A">
        <w:rPr>
          <w:rStyle w:val="FontStyle5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 </w:t>
      </w:r>
    </w:p>
    <w:p w:rsidR="0037431A" w:rsidRPr="0037431A" w:rsidRDefault="0037431A" w:rsidP="0037431A">
      <w:pPr>
        <w:pStyle w:val="a3"/>
        <w:tabs>
          <w:tab w:val="left" w:pos="3060"/>
        </w:tabs>
        <w:spacing w:line="240" w:lineRule="auto"/>
        <w:jc w:val="both"/>
        <w:rPr>
          <w:rFonts w:eastAsiaTheme="majorEastAsia"/>
          <w:spacing w:val="0"/>
          <w:sz w:val="22"/>
          <w:szCs w:val="22"/>
        </w:rPr>
      </w:pPr>
      <w:r w:rsidRPr="0037431A">
        <w:rPr>
          <w:color w:val="000000"/>
          <w:spacing w:val="0"/>
          <w:sz w:val="22"/>
          <w:szCs w:val="22"/>
        </w:rPr>
        <w:t xml:space="preserve">        Предложения и замечания по проекту бюдже</w:t>
      </w:r>
      <w:r w:rsidR="000572C9">
        <w:rPr>
          <w:color w:val="000000"/>
          <w:spacing w:val="0"/>
          <w:sz w:val="22"/>
          <w:szCs w:val="22"/>
        </w:rPr>
        <w:t>та направлять до 23 декабря 2023</w:t>
      </w:r>
      <w:r w:rsidRPr="0037431A">
        <w:rPr>
          <w:color w:val="000000"/>
          <w:spacing w:val="0"/>
          <w:sz w:val="22"/>
          <w:szCs w:val="22"/>
        </w:rPr>
        <w:t xml:space="preserve"> года</w:t>
      </w:r>
      <w:r w:rsidR="000572C9">
        <w:rPr>
          <w:color w:val="000000"/>
          <w:spacing w:val="0"/>
          <w:sz w:val="22"/>
          <w:szCs w:val="22"/>
        </w:rPr>
        <w:t xml:space="preserve">                          </w:t>
      </w:r>
      <w:r w:rsidRPr="0037431A">
        <w:rPr>
          <w:color w:val="000000"/>
          <w:spacing w:val="0"/>
          <w:sz w:val="22"/>
          <w:szCs w:val="22"/>
        </w:rPr>
        <w:t xml:space="preserve"> в администрацию муниципального образования «Кутулик» по адресу: 669452, п. Кутулик </w:t>
      </w:r>
      <w:proofErr w:type="spellStart"/>
      <w:r w:rsidRPr="0037431A">
        <w:rPr>
          <w:color w:val="000000"/>
          <w:spacing w:val="0"/>
          <w:sz w:val="22"/>
          <w:szCs w:val="22"/>
        </w:rPr>
        <w:t>Аларского</w:t>
      </w:r>
      <w:proofErr w:type="spellEnd"/>
      <w:r w:rsidRPr="0037431A">
        <w:rPr>
          <w:color w:val="000000"/>
          <w:spacing w:val="0"/>
          <w:sz w:val="22"/>
          <w:szCs w:val="22"/>
        </w:rPr>
        <w:t xml:space="preserve"> района, ул. Матвеева, 2. Адрес электронной почты: </w:t>
      </w:r>
      <w:proofErr w:type="spellStart"/>
      <w:r w:rsidRPr="0037431A">
        <w:rPr>
          <w:color w:val="000000"/>
          <w:spacing w:val="0"/>
          <w:sz w:val="22"/>
          <w:szCs w:val="22"/>
          <w:lang w:val="en-US"/>
        </w:rPr>
        <w:t>adm</w:t>
      </w:r>
      <w:proofErr w:type="spellEnd"/>
      <w:r w:rsidRPr="0037431A">
        <w:rPr>
          <w:color w:val="000000"/>
          <w:spacing w:val="0"/>
          <w:sz w:val="22"/>
          <w:szCs w:val="22"/>
        </w:rPr>
        <w:t>.</w:t>
      </w:r>
      <w:proofErr w:type="spellStart"/>
      <w:r w:rsidRPr="0037431A">
        <w:rPr>
          <w:color w:val="000000"/>
          <w:spacing w:val="0"/>
          <w:sz w:val="22"/>
          <w:szCs w:val="22"/>
          <w:lang w:val="en-US"/>
        </w:rPr>
        <w:t>kutulik</w:t>
      </w:r>
      <w:proofErr w:type="spellEnd"/>
      <w:r w:rsidRPr="0037431A">
        <w:rPr>
          <w:color w:val="000000"/>
          <w:spacing w:val="0"/>
          <w:sz w:val="22"/>
          <w:szCs w:val="22"/>
        </w:rPr>
        <w:t>@</w:t>
      </w:r>
      <w:r w:rsidRPr="0037431A">
        <w:rPr>
          <w:color w:val="000000"/>
          <w:spacing w:val="0"/>
          <w:sz w:val="22"/>
          <w:szCs w:val="22"/>
          <w:lang w:val="en-US"/>
        </w:rPr>
        <w:t>mail</w:t>
      </w:r>
      <w:r w:rsidRPr="0037431A">
        <w:rPr>
          <w:color w:val="000000"/>
          <w:spacing w:val="0"/>
          <w:sz w:val="22"/>
          <w:szCs w:val="22"/>
        </w:rPr>
        <w:t>.</w:t>
      </w:r>
      <w:proofErr w:type="spellStart"/>
      <w:r w:rsidRPr="0037431A">
        <w:rPr>
          <w:color w:val="000000"/>
          <w:spacing w:val="0"/>
          <w:sz w:val="22"/>
          <w:szCs w:val="22"/>
          <w:lang w:val="en-US"/>
        </w:rPr>
        <w:t>ru</w:t>
      </w:r>
      <w:proofErr w:type="spellEnd"/>
    </w:p>
    <w:p w:rsidR="0037431A" w:rsidRPr="0037431A" w:rsidRDefault="0037431A" w:rsidP="0037431A">
      <w:pPr>
        <w:pStyle w:val="a3"/>
        <w:tabs>
          <w:tab w:val="left" w:pos="3060"/>
        </w:tabs>
        <w:spacing w:line="240" w:lineRule="auto"/>
        <w:jc w:val="both"/>
        <w:rPr>
          <w:color w:val="000000"/>
          <w:spacing w:val="0"/>
          <w:sz w:val="22"/>
          <w:szCs w:val="22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7431A" w:rsidRPr="0037431A" w:rsidRDefault="0037431A" w:rsidP="0037431A">
      <w:pPr>
        <w:pStyle w:val="13"/>
        <w:jc w:val="center"/>
        <w:rPr>
          <w:b/>
          <w:color w:val="000000"/>
          <w:sz w:val="22"/>
          <w:szCs w:val="22"/>
        </w:rPr>
      </w:pPr>
      <w:r w:rsidRPr="0037431A">
        <w:rPr>
          <w:b/>
          <w:color w:val="000000"/>
          <w:sz w:val="22"/>
          <w:szCs w:val="22"/>
        </w:rPr>
        <w:t xml:space="preserve"> </w:t>
      </w: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7431A">
        <w:rPr>
          <w:rFonts w:ascii="Times New Roman" w:hAnsi="Times New Roman" w:cs="Times New Roman"/>
          <w:color w:val="000000"/>
        </w:rPr>
        <w:t xml:space="preserve">         </w:t>
      </w: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 xml:space="preserve"> </w:t>
      </w: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 xml:space="preserve"> </w:t>
      </w: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_____________________________________________________________________________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Учредитель печатного средства массовой информации «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Кутуликский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вестник»- Дума МО «Кутулик».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Печатное средство массовой информации «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Кутуликский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вестник» издается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37431A">
          <w:rPr>
            <w:rFonts w:ascii="Times New Roman" w:hAnsi="Times New Roman" w:cs="Times New Roman"/>
            <w:b/>
            <w:color w:val="000000"/>
          </w:rPr>
          <w:t>1991 г</w:t>
        </w:r>
      </w:smartTag>
      <w:r w:rsidRPr="0037431A">
        <w:rPr>
          <w:rFonts w:ascii="Times New Roman" w:hAnsi="Times New Roman" w:cs="Times New Roman"/>
          <w:b/>
          <w:color w:val="000000"/>
        </w:rPr>
        <w:t>. N 2124-I</w:t>
      </w:r>
      <w:r w:rsidRPr="0037431A">
        <w:rPr>
          <w:rFonts w:ascii="Times New Roman" w:hAnsi="Times New Roman" w:cs="Times New Roman"/>
          <w:b/>
          <w:color w:val="000000"/>
        </w:rPr>
        <w:br/>
        <w:t>«О средствах массовой информации».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 xml:space="preserve">Главный редактор- глава муниципального образования «Кутулик» </w:t>
      </w:r>
      <w:proofErr w:type="spellStart"/>
      <w:r w:rsidRPr="0037431A">
        <w:rPr>
          <w:rFonts w:ascii="Times New Roman" w:hAnsi="Times New Roman" w:cs="Times New Roman"/>
          <w:b/>
          <w:color w:val="000000"/>
        </w:rPr>
        <w:t>Бардаев</w:t>
      </w:r>
      <w:proofErr w:type="spellEnd"/>
      <w:r w:rsidRPr="0037431A">
        <w:rPr>
          <w:rFonts w:ascii="Times New Roman" w:hAnsi="Times New Roman" w:cs="Times New Roman"/>
          <w:b/>
          <w:color w:val="000000"/>
        </w:rPr>
        <w:t xml:space="preserve"> В.А.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Тираж- 30 экземпляров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Распространяется бесплатно</w:t>
      </w:r>
    </w:p>
    <w:p w:rsidR="0037431A" w:rsidRPr="0037431A" w:rsidRDefault="0037431A" w:rsidP="0037431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Адрес редакции - Иркутская обл., п. Кутулик,  ул. Матвеева, 2</w:t>
      </w:r>
    </w:p>
    <w:p w:rsidR="0037431A" w:rsidRPr="00F10695" w:rsidRDefault="0037431A" w:rsidP="00F1069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431A">
        <w:rPr>
          <w:rFonts w:ascii="Times New Roman" w:hAnsi="Times New Roman" w:cs="Times New Roman"/>
          <w:b/>
          <w:color w:val="000000"/>
        </w:rPr>
        <w:t>Номер подпис</w:t>
      </w:r>
      <w:r w:rsidR="00F10695">
        <w:rPr>
          <w:rFonts w:ascii="Times New Roman" w:hAnsi="Times New Roman" w:cs="Times New Roman"/>
          <w:b/>
          <w:color w:val="000000"/>
        </w:rPr>
        <w:t>ан в печать 1 декабря  2023 года</w:t>
      </w:r>
    </w:p>
    <w:p w:rsidR="00785BFE" w:rsidRPr="0037431A" w:rsidRDefault="00785BFE" w:rsidP="00785BFE">
      <w:pPr>
        <w:spacing w:after="0" w:line="240" w:lineRule="auto"/>
        <w:ind w:right="-6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B42EE6" w:rsidRPr="0037431A">
        <w:rPr>
          <w:rFonts w:ascii="Times New Roman" w:hAnsi="Times New Roman" w:cs="Times New Roman"/>
          <w:b/>
        </w:rPr>
        <w:t>Российская Федерация</w:t>
      </w:r>
      <w:r w:rsidRPr="0037431A">
        <w:rPr>
          <w:rFonts w:ascii="Times New Roman" w:hAnsi="Times New Roman" w:cs="Times New Roman"/>
          <w:b/>
        </w:rPr>
        <w:t xml:space="preserve"> </w:t>
      </w:r>
    </w:p>
    <w:p w:rsidR="00B42EE6" w:rsidRPr="0037431A" w:rsidRDefault="00785BFE" w:rsidP="00785BFE">
      <w:pPr>
        <w:spacing w:after="0" w:line="240" w:lineRule="auto"/>
        <w:ind w:right="-6080"/>
        <w:contextualSpacing/>
        <w:rPr>
          <w:rFonts w:ascii="Times New Roman" w:hAnsi="Times New Roman" w:cs="Times New Roman"/>
          <w:b/>
        </w:rPr>
      </w:pPr>
      <w:r w:rsidRPr="0037431A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42EE6" w:rsidRPr="0037431A">
        <w:rPr>
          <w:rFonts w:ascii="Times New Roman" w:hAnsi="Times New Roman" w:cs="Times New Roman"/>
          <w:b/>
        </w:rPr>
        <w:t>Иркутская область</w:t>
      </w:r>
    </w:p>
    <w:p w:rsidR="00B42EE6" w:rsidRPr="0037431A" w:rsidRDefault="00B42EE6" w:rsidP="00785BFE">
      <w:pPr>
        <w:pStyle w:val="a4"/>
        <w:spacing w:after="0"/>
        <w:contextualSpacing/>
        <w:jc w:val="center"/>
        <w:rPr>
          <w:b/>
          <w:sz w:val="22"/>
          <w:szCs w:val="22"/>
        </w:rPr>
      </w:pPr>
      <w:proofErr w:type="spellStart"/>
      <w:r w:rsidRPr="0037431A">
        <w:rPr>
          <w:b/>
          <w:sz w:val="22"/>
          <w:szCs w:val="22"/>
        </w:rPr>
        <w:t>Аларский</w:t>
      </w:r>
      <w:proofErr w:type="spellEnd"/>
      <w:r w:rsidRPr="0037431A">
        <w:rPr>
          <w:b/>
          <w:sz w:val="22"/>
          <w:szCs w:val="22"/>
        </w:rPr>
        <w:t xml:space="preserve"> район</w:t>
      </w:r>
    </w:p>
    <w:p w:rsidR="00B42EE6" w:rsidRPr="0037431A" w:rsidRDefault="00B42EE6" w:rsidP="00785BFE">
      <w:pPr>
        <w:pStyle w:val="a4"/>
        <w:spacing w:after="0"/>
        <w:contextualSpacing/>
        <w:jc w:val="center"/>
        <w:rPr>
          <w:b/>
          <w:sz w:val="22"/>
          <w:szCs w:val="22"/>
        </w:rPr>
      </w:pPr>
      <w:r w:rsidRPr="0037431A">
        <w:rPr>
          <w:b/>
          <w:sz w:val="22"/>
          <w:szCs w:val="22"/>
        </w:rPr>
        <w:t>Муниципальное образование «Кутулик»</w:t>
      </w:r>
    </w:p>
    <w:p w:rsidR="00B42EE6" w:rsidRPr="0037431A" w:rsidRDefault="00B42EE6" w:rsidP="00785BFE">
      <w:pPr>
        <w:pStyle w:val="a4"/>
        <w:spacing w:after="0"/>
        <w:contextualSpacing/>
        <w:jc w:val="center"/>
        <w:rPr>
          <w:b/>
          <w:sz w:val="22"/>
          <w:szCs w:val="22"/>
        </w:rPr>
      </w:pPr>
      <w:r w:rsidRPr="0037431A">
        <w:rPr>
          <w:b/>
          <w:sz w:val="22"/>
          <w:szCs w:val="22"/>
        </w:rPr>
        <w:t>Администрация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431A">
        <w:rPr>
          <w:rFonts w:ascii="Times New Roman" w:hAnsi="Times New Roman" w:cs="Times New Roman"/>
          <w:b/>
        </w:rPr>
        <w:t>ПОСТАНОВЛЕНИЕ</w:t>
      </w:r>
    </w:p>
    <w:p w:rsidR="00B42EE6" w:rsidRPr="0037431A" w:rsidRDefault="00B42EE6" w:rsidP="00785BFE">
      <w:pPr>
        <w:pStyle w:val="ab"/>
        <w:contextualSpacing/>
        <w:jc w:val="both"/>
        <w:rPr>
          <w:sz w:val="22"/>
          <w:szCs w:val="22"/>
        </w:rPr>
      </w:pPr>
      <w:r w:rsidRPr="0037431A">
        <w:rPr>
          <w:sz w:val="22"/>
          <w:szCs w:val="22"/>
        </w:rPr>
        <w:t>от   14 ноября 2023</w:t>
      </w:r>
      <w:r w:rsidR="00785BFE" w:rsidRPr="0037431A">
        <w:rPr>
          <w:sz w:val="22"/>
          <w:szCs w:val="22"/>
        </w:rPr>
        <w:t xml:space="preserve"> года</w:t>
      </w:r>
      <w:r w:rsidRPr="0037431A">
        <w:rPr>
          <w:sz w:val="22"/>
          <w:szCs w:val="22"/>
        </w:rPr>
        <w:t xml:space="preserve">   №  195                                                                                  </w:t>
      </w:r>
      <w:r w:rsidR="00F10695">
        <w:rPr>
          <w:sz w:val="22"/>
          <w:szCs w:val="22"/>
        </w:rPr>
        <w:t xml:space="preserve">           </w:t>
      </w:r>
      <w:r w:rsidRPr="0037431A">
        <w:rPr>
          <w:sz w:val="22"/>
          <w:szCs w:val="22"/>
        </w:rPr>
        <w:t>п.</w:t>
      </w:r>
      <w:r w:rsidR="00F10695">
        <w:rPr>
          <w:sz w:val="22"/>
          <w:szCs w:val="22"/>
        </w:rPr>
        <w:t xml:space="preserve"> </w:t>
      </w:r>
      <w:r w:rsidRPr="0037431A">
        <w:rPr>
          <w:sz w:val="22"/>
          <w:szCs w:val="22"/>
        </w:rPr>
        <w:t>Кутулик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О проекте решения Думы МО «Кутулик»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«О бюджете </w:t>
      </w:r>
      <w:proofErr w:type="gramStart"/>
      <w:r w:rsidRPr="0037431A">
        <w:rPr>
          <w:rFonts w:ascii="Times New Roman" w:hAnsi="Times New Roman" w:cs="Times New Roman"/>
        </w:rPr>
        <w:t>муниципального</w:t>
      </w:r>
      <w:proofErr w:type="gramEnd"/>
      <w:r w:rsidRPr="0037431A">
        <w:rPr>
          <w:rFonts w:ascii="Times New Roman" w:hAnsi="Times New Roman" w:cs="Times New Roman"/>
        </w:rPr>
        <w:t xml:space="preserve"> 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образования «Кутулик» на 2024 год  </w:t>
      </w:r>
    </w:p>
    <w:p w:rsidR="00B42EE6" w:rsidRPr="0037431A" w:rsidRDefault="00777A3A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и на </w:t>
      </w:r>
      <w:r w:rsidR="00B42EE6" w:rsidRPr="0037431A">
        <w:rPr>
          <w:rFonts w:ascii="Times New Roman" w:hAnsi="Times New Roman" w:cs="Times New Roman"/>
        </w:rPr>
        <w:t>плановый период 2025 и 2026 годов»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В соответствии со статьей 185 Бюджетного кодекса Российской Федерации,</w:t>
      </w:r>
      <w:r w:rsidR="00785BFE" w:rsidRPr="0037431A">
        <w:rPr>
          <w:rFonts w:ascii="Times New Roman" w:hAnsi="Times New Roman" w:cs="Times New Roman"/>
        </w:rPr>
        <w:t xml:space="preserve">                       </w:t>
      </w:r>
      <w:r w:rsidRPr="0037431A">
        <w:rPr>
          <w:rFonts w:ascii="Times New Roman" w:hAnsi="Times New Roman" w:cs="Times New Roman"/>
        </w:rPr>
        <w:t xml:space="preserve"> статей 47,63 Устава Муниципального образования «Кутулик»,</w:t>
      </w:r>
    </w:p>
    <w:p w:rsidR="00785BFE" w:rsidRPr="0037431A" w:rsidRDefault="00785BFE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37431A">
        <w:rPr>
          <w:rFonts w:ascii="Times New Roman" w:hAnsi="Times New Roman" w:cs="Times New Roman"/>
        </w:rPr>
        <w:t>П</w:t>
      </w:r>
      <w:proofErr w:type="gramEnd"/>
      <w:r w:rsidRPr="0037431A">
        <w:rPr>
          <w:rFonts w:ascii="Times New Roman" w:hAnsi="Times New Roman" w:cs="Times New Roman"/>
        </w:rPr>
        <w:t xml:space="preserve"> О С Т А Н О В Л Я Ю:</w:t>
      </w:r>
    </w:p>
    <w:p w:rsidR="00785BFE" w:rsidRPr="0037431A" w:rsidRDefault="00785BFE" w:rsidP="00785BF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1. Одобрить прилагаемый проект решения Думы «О бюджете муниципального образования «Кутулик» на 2024 год и на пл</w:t>
      </w:r>
      <w:r w:rsidR="00F10695">
        <w:rPr>
          <w:rFonts w:ascii="Times New Roman" w:hAnsi="Times New Roman" w:cs="Times New Roman"/>
        </w:rPr>
        <w:t>ановый период 2025 и 2026 годов</w:t>
      </w:r>
      <w:r w:rsidRPr="0037431A">
        <w:rPr>
          <w:rFonts w:ascii="Times New Roman" w:hAnsi="Times New Roman" w:cs="Times New Roman"/>
        </w:rPr>
        <w:t>» и внести его на рассмотрение в представительный орган муниципального образования «Кутулик».</w:t>
      </w:r>
    </w:p>
    <w:p w:rsidR="00B42EE6" w:rsidRPr="0037431A" w:rsidRDefault="00F10695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</w:t>
      </w:r>
      <w:r w:rsidR="00B42EE6" w:rsidRPr="0037431A">
        <w:rPr>
          <w:rFonts w:ascii="Times New Roman" w:hAnsi="Times New Roman" w:cs="Times New Roman"/>
        </w:rPr>
        <w:t xml:space="preserve">Определить </w:t>
      </w:r>
      <w:r>
        <w:rPr>
          <w:rFonts w:ascii="Times New Roman" w:hAnsi="Times New Roman" w:cs="Times New Roman"/>
        </w:rPr>
        <w:t xml:space="preserve">докладчиком по данному вопросу </w:t>
      </w:r>
      <w:r w:rsidR="00B42EE6" w:rsidRPr="0037431A">
        <w:rPr>
          <w:rFonts w:ascii="Times New Roman" w:hAnsi="Times New Roman" w:cs="Times New Roman"/>
        </w:rPr>
        <w:t xml:space="preserve">начальника финансового отдела муниципального образования «Кутулик» </w:t>
      </w:r>
      <w:proofErr w:type="spellStart"/>
      <w:r w:rsidR="00B42EE6" w:rsidRPr="0037431A">
        <w:rPr>
          <w:rFonts w:ascii="Times New Roman" w:hAnsi="Times New Roman" w:cs="Times New Roman"/>
        </w:rPr>
        <w:t>Мамунову</w:t>
      </w:r>
      <w:proofErr w:type="spellEnd"/>
      <w:r w:rsidR="00B42EE6" w:rsidRPr="0037431A">
        <w:rPr>
          <w:rFonts w:ascii="Times New Roman" w:hAnsi="Times New Roman" w:cs="Times New Roman"/>
        </w:rPr>
        <w:t xml:space="preserve"> Е.М.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2EE6" w:rsidRPr="0037431A" w:rsidRDefault="00785BFE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Заместитель </w:t>
      </w:r>
      <w:r w:rsidR="00B42EE6" w:rsidRPr="0037431A">
        <w:rPr>
          <w:rFonts w:ascii="Times New Roman" w:hAnsi="Times New Roman" w:cs="Times New Roman"/>
        </w:rPr>
        <w:t>главы администрации</w:t>
      </w:r>
    </w:p>
    <w:p w:rsidR="00B42EE6" w:rsidRPr="0037431A" w:rsidRDefault="00B42EE6" w:rsidP="00785B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МО «Кутулик»                                                                        </w:t>
      </w:r>
      <w:r w:rsidR="00785BFE" w:rsidRPr="0037431A">
        <w:rPr>
          <w:rFonts w:ascii="Times New Roman" w:hAnsi="Times New Roman" w:cs="Times New Roman"/>
        </w:rPr>
        <w:t xml:space="preserve">          </w:t>
      </w:r>
      <w:r w:rsidR="0037431A">
        <w:rPr>
          <w:rFonts w:ascii="Times New Roman" w:hAnsi="Times New Roman" w:cs="Times New Roman"/>
        </w:rPr>
        <w:t xml:space="preserve">             </w:t>
      </w:r>
      <w:r w:rsidR="00785BFE" w:rsidRPr="0037431A">
        <w:rPr>
          <w:rFonts w:ascii="Times New Roman" w:hAnsi="Times New Roman" w:cs="Times New Roman"/>
        </w:rPr>
        <w:t xml:space="preserve">                   </w:t>
      </w:r>
      <w:r w:rsidRPr="0037431A">
        <w:rPr>
          <w:rFonts w:ascii="Times New Roman" w:hAnsi="Times New Roman" w:cs="Times New Roman"/>
        </w:rPr>
        <w:t xml:space="preserve">      Б.В.Очиров</w:t>
      </w:r>
    </w:p>
    <w:p w:rsidR="00B42EE6" w:rsidRPr="0037431A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 w:val="22"/>
          <w:szCs w:val="22"/>
        </w:rPr>
      </w:pPr>
    </w:p>
    <w:p w:rsidR="00B42EE6" w:rsidRPr="0037431A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 w:val="22"/>
          <w:szCs w:val="22"/>
        </w:rPr>
      </w:pPr>
    </w:p>
    <w:p w:rsidR="00B42EE6" w:rsidRPr="0037431A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 w:val="22"/>
          <w:szCs w:val="22"/>
        </w:rPr>
      </w:pPr>
    </w:p>
    <w:p w:rsidR="00B42EE6" w:rsidRPr="0037431A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 w:val="22"/>
          <w:szCs w:val="22"/>
        </w:rPr>
      </w:pPr>
    </w:p>
    <w:p w:rsidR="00B42EE6" w:rsidRPr="0037431A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 w:val="22"/>
          <w:szCs w:val="22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Pr="00785BFE" w:rsidRDefault="00B42EE6" w:rsidP="00785BFE">
      <w:pPr>
        <w:pStyle w:val="a3"/>
        <w:tabs>
          <w:tab w:val="left" w:pos="3060"/>
        </w:tabs>
        <w:spacing w:line="240" w:lineRule="auto"/>
        <w:contextualSpacing/>
        <w:jc w:val="both"/>
        <w:rPr>
          <w:szCs w:val="24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37431A" w:rsidRDefault="0037431A" w:rsidP="0037431A"/>
    <w:p w:rsidR="0037431A" w:rsidRPr="0037431A" w:rsidRDefault="0037431A" w:rsidP="0037431A"/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785BFE" w:rsidRPr="00785BFE" w:rsidRDefault="00785BFE" w:rsidP="00785BFE"/>
    <w:p w:rsidR="002F71C8" w:rsidRPr="008E4535" w:rsidRDefault="00785BFE" w:rsidP="00B42EE6">
      <w:pPr>
        <w:pStyle w:val="a3"/>
        <w:tabs>
          <w:tab w:val="left" w:pos="3060"/>
        </w:tabs>
        <w:spacing w:line="240" w:lineRule="auto"/>
        <w:contextualSpacing/>
        <w:rPr>
          <w:sz w:val="22"/>
          <w:szCs w:val="22"/>
        </w:rPr>
      </w:pPr>
      <w:r w:rsidRPr="008E4535"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8E4535">
        <w:rPr>
          <w:sz w:val="22"/>
          <w:szCs w:val="22"/>
        </w:rPr>
        <w:t xml:space="preserve">  </w:t>
      </w:r>
      <w:r w:rsidRPr="008E4535">
        <w:rPr>
          <w:sz w:val="22"/>
          <w:szCs w:val="22"/>
        </w:rPr>
        <w:t xml:space="preserve">  </w:t>
      </w:r>
      <w:r w:rsidR="002F71C8" w:rsidRPr="008E4535">
        <w:rPr>
          <w:sz w:val="22"/>
          <w:szCs w:val="22"/>
        </w:rPr>
        <w:t>ПРОЕКТ</w:t>
      </w:r>
    </w:p>
    <w:p w:rsidR="002F71C8" w:rsidRPr="008E4535" w:rsidRDefault="002F71C8" w:rsidP="00B42EE6">
      <w:pPr>
        <w:pStyle w:val="a3"/>
        <w:tabs>
          <w:tab w:val="left" w:pos="3060"/>
        </w:tabs>
        <w:spacing w:line="240" w:lineRule="auto"/>
        <w:contextualSpacing/>
        <w:rPr>
          <w:b/>
          <w:sz w:val="22"/>
          <w:szCs w:val="22"/>
        </w:rPr>
      </w:pPr>
      <w:r w:rsidRPr="008E4535">
        <w:rPr>
          <w:sz w:val="22"/>
          <w:szCs w:val="22"/>
        </w:rPr>
        <w:t>РОССИЙСКАЯ ФЕДЕРАЦИЯ</w:t>
      </w:r>
    </w:p>
    <w:p w:rsidR="002F71C8" w:rsidRPr="008E4535" w:rsidRDefault="002F71C8" w:rsidP="00B42EE6">
      <w:pPr>
        <w:pStyle w:val="1"/>
        <w:contextualSpacing/>
        <w:rPr>
          <w:rFonts w:ascii="Times New Roman" w:hAnsi="Times New Roman"/>
          <w:b w:val="0"/>
          <w:color w:val="auto"/>
          <w:sz w:val="22"/>
          <w:szCs w:val="22"/>
        </w:rPr>
      </w:pPr>
      <w:r w:rsidRPr="008E4535">
        <w:rPr>
          <w:rFonts w:ascii="Times New Roman" w:hAnsi="Times New Roman"/>
          <w:b w:val="0"/>
          <w:color w:val="auto"/>
          <w:sz w:val="22"/>
          <w:szCs w:val="22"/>
        </w:rPr>
        <w:t>ИРКУТСКАЯ ОБЛАСТЬ</w:t>
      </w:r>
    </w:p>
    <w:p w:rsidR="002F71C8" w:rsidRPr="008E4535" w:rsidRDefault="002F71C8" w:rsidP="00B42E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E4535">
        <w:rPr>
          <w:rFonts w:ascii="Times New Roman" w:hAnsi="Times New Roman" w:cs="Times New Roman"/>
        </w:rPr>
        <w:t>Д У М А</w:t>
      </w:r>
    </w:p>
    <w:p w:rsidR="002F71C8" w:rsidRPr="008E4535" w:rsidRDefault="002F71C8" w:rsidP="00B42E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E4535">
        <w:rPr>
          <w:rFonts w:ascii="Times New Roman" w:hAnsi="Times New Roman" w:cs="Times New Roman"/>
        </w:rPr>
        <w:t>МУНИЦИПАЛЬНОГО ОБРАЗОВАНИЯ «КУТУЛИК»</w:t>
      </w:r>
    </w:p>
    <w:p w:rsidR="002F71C8" w:rsidRPr="008E4535" w:rsidRDefault="002F71C8" w:rsidP="00B42E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8E4535">
        <w:rPr>
          <w:rFonts w:ascii="Times New Roman" w:hAnsi="Times New Roman" w:cs="Times New Roman"/>
          <w:b/>
        </w:rPr>
        <w:t>Р</w:t>
      </w:r>
      <w:proofErr w:type="gramEnd"/>
      <w:r w:rsidRPr="008E4535">
        <w:rPr>
          <w:rFonts w:ascii="Times New Roman" w:hAnsi="Times New Roman" w:cs="Times New Roman"/>
          <w:b/>
        </w:rPr>
        <w:t xml:space="preserve"> Е Ш Е Н И Е</w:t>
      </w:r>
      <w:r w:rsidRPr="008E4535">
        <w:rPr>
          <w:rFonts w:ascii="Times New Roman" w:hAnsi="Times New Roman" w:cs="Times New Roman"/>
        </w:rPr>
        <w:t xml:space="preserve">                                     </w:t>
      </w: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OLE_LINK3"/>
      <w:bookmarkStart w:id="1" w:name="OLE_LINK4"/>
      <w:r w:rsidRPr="0037431A">
        <w:rPr>
          <w:rFonts w:ascii="Times New Roman" w:hAnsi="Times New Roman" w:cs="Times New Roman"/>
        </w:rPr>
        <w:t xml:space="preserve">«____»___________№ ____                                                                          </w:t>
      </w:r>
      <w:r w:rsidR="008E4535">
        <w:rPr>
          <w:rFonts w:ascii="Times New Roman" w:hAnsi="Times New Roman" w:cs="Times New Roman"/>
        </w:rPr>
        <w:t xml:space="preserve">                   </w:t>
      </w:r>
      <w:r w:rsidRPr="0037431A">
        <w:rPr>
          <w:rFonts w:ascii="Times New Roman" w:hAnsi="Times New Roman" w:cs="Times New Roman"/>
        </w:rPr>
        <w:t xml:space="preserve">       п. Кутулик   </w:t>
      </w:r>
    </w:p>
    <w:bookmarkEnd w:id="0"/>
    <w:bookmarkEnd w:id="1"/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О бюджете </w:t>
      </w:r>
      <w:proofErr w:type="gramStart"/>
      <w:r w:rsidRPr="0037431A">
        <w:rPr>
          <w:rFonts w:ascii="Times New Roman" w:hAnsi="Times New Roman" w:cs="Times New Roman"/>
        </w:rPr>
        <w:t>муниципального</w:t>
      </w:r>
      <w:proofErr w:type="gramEnd"/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образования «Кутулик»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на 2024 год и </w:t>
      </w:r>
      <w:proofErr w:type="gramStart"/>
      <w:r w:rsidRPr="0037431A">
        <w:rPr>
          <w:rFonts w:ascii="Times New Roman" w:hAnsi="Times New Roman" w:cs="Times New Roman"/>
        </w:rPr>
        <w:t>на</w:t>
      </w:r>
      <w:proofErr w:type="gramEnd"/>
      <w:r w:rsidRPr="0037431A">
        <w:rPr>
          <w:rFonts w:ascii="Times New Roman" w:hAnsi="Times New Roman" w:cs="Times New Roman"/>
        </w:rPr>
        <w:t xml:space="preserve"> плановый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период 2025 и 2026 годы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1. Утвердить бюджет муниципального образования «Кутулик» на 2024</w:t>
      </w:r>
      <w:r w:rsidR="008E4535"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год и на плановый</w:t>
      </w:r>
      <w:r w:rsidR="008E4535">
        <w:rPr>
          <w:rFonts w:ascii="Times New Roman" w:hAnsi="Times New Roman" w:cs="Times New Roman"/>
        </w:rPr>
        <w:t xml:space="preserve"> </w:t>
      </w:r>
      <w:r w:rsidRPr="0037431A">
        <w:rPr>
          <w:rFonts w:ascii="Times New Roman" w:hAnsi="Times New Roman" w:cs="Times New Roman"/>
        </w:rPr>
        <w:t>период 2026 и 2026 годы по основным характеристикам: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37431A">
        <w:rPr>
          <w:rFonts w:ascii="Times New Roman" w:hAnsi="Times New Roman" w:cs="Times New Roman"/>
        </w:rPr>
        <w:t>общий объем доходов бюджета на 2024г. в сумме 62239,0 тыс. руб., в том числе объем межбюджетных трансфертов в сумме 39133,7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общий объем расходов бюджета на 2024г. в сумме 63899,9 тыс. руб., на 2025г. в сумме 58608,8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дефицит местного бюджета на 2024г. в сумме 1660,9 тыс. руб. или 7,19 %, на 2025г. в сумме 781,2 руб. или 3,29%, на 2026г. 836,1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7431A">
        <w:rPr>
          <w:rFonts w:ascii="Times New Roman" w:hAnsi="Times New Roman" w:cs="Times New Roman"/>
          <w:i/>
        </w:rPr>
        <w:t xml:space="preserve"> 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2. Установить, что доходы бюджета МО «Кутулик», поступающие в 2024-2026 годах формируются за счет: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а) налоговых доходов, в том числе: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б) неналоговых доходов, в том числе: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доходы от компенсации затрат бюджетов поселений.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неналоговые доходы бюджетов поселений</w:t>
      </w:r>
    </w:p>
    <w:p w:rsidR="002F71C8" w:rsidRPr="0037431A" w:rsidRDefault="002F71C8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в) безвозмездных поступлений: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субсидии бюджетам поселений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субсидии бюджетам сельских поселений на реализацию программ формирования современной городской среды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субвенции бюджетам субъектов Российской Федерации и муниципальных образований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- прочие межбюджетные трансферты.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lastRenderedPageBreak/>
        <w:t xml:space="preserve">          3. Утвердить прогнозируемые доходы бюджета МО «Кутулик» на 2024год и на плановый период 2025 и 2026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5. Утвердить перечень главных </w:t>
      </w:r>
      <w:proofErr w:type="gramStart"/>
      <w:r w:rsidRPr="0037431A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37431A">
        <w:rPr>
          <w:rFonts w:ascii="Times New Roman" w:hAnsi="Times New Roman" w:cs="Times New Roman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6. Утвердить: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- ведомственная структура расходов на 2024 год и на плановый период 2025 и 2026 </w:t>
      </w:r>
      <w:proofErr w:type="spellStart"/>
      <w:proofErr w:type="gramStart"/>
      <w:r w:rsidRPr="0037431A">
        <w:rPr>
          <w:rFonts w:ascii="Times New Roman" w:hAnsi="Times New Roman" w:cs="Times New Roman"/>
        </w:rPr>
        <w:t>гг</w:t>
      </w:r>
      <w:proofErr w:type="spellEnd"/>
      <w:proofErr w:type="gramEnd"/>
      <w:r w:rsidRPr="0037431A">
        <w:rPr>
          <w:rFonts w:ascii="Times New Roman" w:hAnsi="Times New Roman" w:cs="Times New Roman"/>
        </w:rPr>
        <w:t xml:space="preserve"> бюджета МО «Кутулик» согласно приложению N 9,10 к настоящему решению;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7. Общий объем бюджетных ассигнований, направляемых на исполнение публичных нормативных обязательств на 2024г.2 тыс. руб., 2025г. 2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2026г. 2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8. Установить, что в расходной части бюджета МО «Кутулик» формируется резервный фонд администрации МО на 2024г. в размере 50,0 тыс. руб., на 2025г. 50,0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и на 2026г. 50,0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9. Установить предельный объем муниципального долга МО «Кутулик»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на 2024 года в размере 11552,6 тыс. руб., 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на 2025 года в размере 11875,1 тыс. руб.,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на 2026 года в размере 12240,8 тыс. руб.,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Утвердить верхний предел муниципального долга МО «Кутулик»: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2025г. в размере 3732,9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2026г. в размере 4514,1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По состоянию на 1 января 2027г. в размере 5350,2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уб., в том числе верхний предел долга по муниципальным гарантиям  - 0 тыс.руб..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10. Утвердить источники внутреннего финансирования дефицита бюджета МО «Кутулик» на 2024год и на плановый период 2025 и 2026 годы согласно приложению N 11,12 к настоящему решению.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11. Утвердить программу муниципальных внутренних заимствований МО «Кутулик» на 2024 год и на плановый период 2025 и 2026 годы приложение </w:t>
      </w:r>
      <w:r w:rsidRPr="0037431A">
        <w:rPr>
          <w:rFonts w:ascii="Times New Roman" w:hAnsi="Times New Roman" w:cs="Times New Roman"/>
          <w:lang w:val="en-US"/>
        </w:rPr>
        <w:t>N</w:t>
      </w:r>
      <w:r w:rsidRPr="0037431A">
        <w:rPr>
          <w:rFonts w:ascii="Times New Roman" w:hAnsi="Times New Roman" w:cs="Times New Roman"/>
        </w:rPr>
        <w:t xml:space="preserve"> 13.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12. Утвердить объем бюджетных ассигнований дорожного фонда МО «Кутулик» на 2024 год в размере 5197,0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ублей, на 2025 год в размере 5355,0 тыс.руб., и на 2026 год 5540,8 тыс.руб..</w:t>
      </w:r>
    </w:p>
    <w:p w:rsidR="002F71C8" w:rsidRPr="0037431A" w:rsidRDefault="002F71C8" w:rsidP="00B42EE6">
      <w:pPr>
        <w:pStyle w:val="a4"/>
        <w:contextualSpacing/>
        <w:jc w:val="both"/>
        <w:rPr>
          <w:sz w:val="22"/>
          <w:szCs w:val="22"/>
        </w:rPr>
      </w:pPr>
      <w:r w:rsidRPr="0037431A">
        <w:rPr>
          <w:sz w:val="22"/>
          <w:szCs w:val="22"/>
        </w:rPr>
        <w:t xml:space="preserve">         13. На 2024 год и на плановый период 2025 и 2026 года запланировано межбюджетных трансфертов 93,0 тыс</w:t>
      </w:r>
      <w:proofErr w:type="gramStart"/>
      <w:r w:rsidRPr="0037431A">
        <w:rPr>
          <w:sz w:val="22"/>
          <w:szCs w:val="22"/>
        </w:rPr>
        <w:t>.р</w:t>
      </w:r>
      <w:proofErr w:type="gramEnd"/>
      <w:r w:rsidRPr="0037431A">
        <w:rPr>
          <w:sz w:val="22"/>
          <w:szCs w:val="22"/>
        </w:rPr>
        <w:t>уб., на каждый год.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14. </w:t>
      </w:r>
      <w:proofErr w:type="gramStart"/>
      <w:r w:rsidRPr="0037431A">
        <w:rPr>
          <w:rFonts w:ascii="Times New Roman" w:hAnsi="Times New Roman" w:cs="Times New Roman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2024 год и на плановый период 2025 и 2026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37431A">
        <w:rPr>
          <w:rFonts w:ascii="Times New Roman" w:hAnsi="Times New Roman" w:cs="Times New Roman"/>
        </w:rPr>
        <w:t xml:space="preserve"> бюджета МО «Кутулик» на 2024 год и на плановый период 2025 и 2026 годы после внесения соответствующих изменений в настоящее Решение.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2024 год и на плановый период 2025 и 202 годы.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  <w:color w:val="000000"/>
        </w:rPr>
        <w:t xml:space="preserve">          15. </w:t>
      </w:r>
      <w:proofErr w:type="gramStart"/>
      <w:r w:rsidRPr="0037431A">
        <w:rPr>
          <w:rFonts w:ascii="Times New Roman" w:hAnsi="Times New Roman" w:cs="Times New Roman"/>
          <w:color w:val="000000"/>
        </w:rPr>
        <w:t xml:space="preserve"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</w:t>
      </w:r>
      <w:r w:rsidRPr="0037431A">
        <w:rPr>
          <w:rFonts w:ascii="Times New Roman" w:hAnsi="Times New Roman" w:cs="Times New Roman"/>
          <w:color w:val="000000"/>
        </w:rPr>
        <w:lastRenderedPageBreak/>
        <w:t>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r w:rsidRPr="0037431A">
        <w:rPr>
          <w:rFonts w:ascii="Times New Roman" w:hAnsi="Times New Roman" w:cs="Times New Roman"/>
        </w:rPr>
        <w:t xml:space="preserve"> </w:t>
      </w:r>
      <w:proofErr w:type="gramEnd"/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16.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1) авансовые платежи по муниципальным контрактам о поставке товаров, выполнении работ, оказании услуг, заключаемым на сумму 400 000,0 тыс</w:t>
      </w:r>
      <w:proofErr w:type="gramStart"/>
      <w:r w:rsidRPr="0037431A">
        <w:rPr>
          <w:rFonts w:ascii="Times New Roman" w:hAnsi="Times New Roman" w:cs="Times New Roman"/>
        </w:rPr>
        <w:t>.р</w:t>
      </w:r>
      <w:proofErr w:type="gramEnd"/>
      <w:r w:rsidRPr="0037431A">
        <w:rPr>
          <w:rFonts w:ascii="Times New Roman" w:hAnsi="Times New Roman" w:cs="Times New Roman"/>
        </w:rPr>
        <w:t>ублей и более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 (договоров)) о поставке товаров, выполнении работ, оказании услуг.</w:t>
      </w:r>
    </w:p>
    <w:p w:rsidR="002F71C8" w:rsidRPr="0037431A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17. Настоящее Решение вступает в силу с 1 января 2023 года</w:t>
      </w:r>
    </w:p>
    <w:p w:rsidR="002F71C8" w:rsidRPr="0037431A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>18.Опубликовать настоящее решение в газете «</w:t>
      </w:r>
      <w:proofErr w:type="spellStart"/>
      <w:r w:rsidRPr="0037431A">
        <w:rPr>
          <w:rFonts w:ascii="Times New Roman" w:hAnsi="Times New Roman" w:cs="Times New Roman"/>
        </w:rPr>
        <w:t>Кутуликский</w:t>
      </w:r>
      <w:proofErr w:type="spellEnd"/>
      <w:r w:rsidRPr="0037431A">
        <w:rPr>
          <w:rFonts w:ascii="Times New Roman" w:hAnsi="Times New Roman" w:cs="Times New Roman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2F71C8" w:rsidRPr="0037431A" w:rsidRDefault="002F71C8" w:rsidP="00B42EE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Председатель Думы </w:t>
      </w:r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Глава </w:t>
      </w:r>
      <w:proofErr w:type="gramStart"/>
      <w:r w:rsidRPr="0037431A">
        <w:rPr>
          <w:rFonts w:ascii="Times New Roman" w:hAnsi="Times New Roman" w:cs="Times New Roman"/>
        </w:rPr>
        <w:t>муниципального</w:t>
      </w:r>
      <w:proofErr w:type="gramEnd"/>
    </w:p>
    <w:p w:rsidR="002F71C8" w:rsidRPr="0037431A" w:rsidRDefault="002F71C8" w:rsidP="00B42EE6">
      <w:pPr>
        <w:spacing w:line="240" w:lineRule="auto"/>
        <w:contextualSpacing/>
        <w:rPr>
          <w:rFonts w:ascii="Times New Roman" w:hAnsi="Times New Roman" w:cs="Times New Roman"/>
        </w:rPr>
      </w:pPr>
      <w:r w:rsidRPr="0037431A">
        <w:rPr>
          <w:rFonts w:ascii="Times New Roman" w:hAnsi="Times New Roman" w:cs="Times New Roman"/>
        </w:rPr>
        <w:t xml:space="preserve">                 образования «Кутулик»:                                   </w:t>
      </w:r>
      <w:r w:rsidR="0037431A">
        <w:rPr>
          <w:rFonts w:ascii="Times New Roman" w:hAnsi="Times New Roman" w:cs="Times New Roman"/>
        </w:rPr>
        <w:t xml:space="preserve">              </w:t>
      </w:r>
      <w:r w:rsidRPr="0037431A">
        <w:rPr>
          <w:rFonts w:ascii="Times New Roman" w:hAnsi="Times New Roman" w:cs="Times New Roman"/>
        </w:rPr>
        <w:t xml:space="preserve">                                 В.А.</w:t>
      </w:r>
      <w:r w:rsidR="008E4535">
        <w:rPr>
          <w:rFonts w:ascii="Times New Roman" w:hAnsi="Times New Roman" w:cs="Times New Roman"/>
        </w:rPr>
        <w:t xml:space="preserve"> </w:t>
      </w:r>
      <w:proofErr w:type="spellStart"/>
      <w:r w:rsidRPr="0037431A">
        <w:rPr>
          <w:rFonts w:ascii="Times New Roman" w:hAnsi="Times New Roman" w:cs="Times New Roman"/>
        </w:rPr>
        <w:t>Бардаев</w:t>
      </w:r>
      <w:proofErr w:type="spellEnd"/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12"/>
        <w:gridCol w:w="1701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374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 20__г.   № __________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23 105,3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2F71C8" w:rsidRPr="00B42EE6" w:rsidTr="00B42EE6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2F71C8" w:rsidRPr="00B42EE6" w:rsidTr="00B42EE6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9 277,6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7 854,6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6 532,3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62 239,0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4961"/>
        <w:gridCol w:w="1340"/>
        <w:gridCol w:w="1353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202__г.   № ________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23 750,1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24 481,6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8 678,0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8 938,5   </w:t>
            </w:r>
          </w:p>
        </w:tc>
      </w:tr>
      <w:tr w:rsidR="002F71C8" w:rsidRPr="00B42EE6" w:rsidTr="00B42EE6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2F71C8" w:rsidRPr="00B42EE6" w:rsidTr="00B42EE6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5 355,0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5 540,8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2 786,0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2 886,2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15,3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3 006,0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346,3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366,7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9 792,2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1 466,0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1 510,0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8 041,0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8 282,2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6 718,7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6 920,2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57 827,6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56 782,9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926" w:type="dxa"/>
        <w:tblInd w:w="93" w:type="dxa"/>
        <w:tblLook w:val="04A0"/>
      </w:tblPr>
      <w:tblGrid>
        <w:gridCol w:w="1819"/>
        <w:gridCol w:w="2307"/>
        <w:gridCol w:w="5800"/>
      </w:tblGrid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20___г.   № __________  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2F71C8" w:rsidRPr="00B42EE6" w:rsidTr="00B42EE6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1C8" w:rsidRPr="00B42EE6" w:rsidTr="00B42EE6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F71C8" w:rsidRPr="00B42EE6" w:rsidTr="00B42EE6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71C8" w:rsidRPr="00B42EE6" w:rsidTr="00B42EE6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2F71C8" w:rsidRPr="00B42EE6" w:rsidTr="00B42EE6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2025-2026 годов"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_____________________№_________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2F71C8" w:rsidRPr="00B42EE6" w:rsidTr="002F71C8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2F71C8" w:rsidRPr="00B42EE6" w:rsidTr="002F71C8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2F71C8" w:rsidRPr="00B42EE6" w:rsidTr="002F71C8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2F71C8" w:rsidRPr="00B42EE6" w:rsidTr="002F71C8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71C8" w:rsidRPr="00B42EE6" w:rsidTr="002F71C8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2F71C8" w:rsidRPr="00B42EE6" w:rsidTr="002F71C8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 к решению Думы</w:t>
            </w:r>
          </w:p>
        </w:tc>
      </w:tr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__________ 20___г.   № ________  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18241,2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14356,0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63 899,9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20___г.   № _________  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2025-2026гг. По разделам и подразделам бюджетной классификации расходов по МО "Кутулик"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2026 г. </w:t>
            </w:r>
          </w:p>
        </w:tc>
      </w:tr>
      <w:tr w:rsidR="002F71C8" w:rsidRPr="00B42EE6" w:rsidTr="002F71C8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14222,4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F71C8" w:rsidRPr="00B42EE6" w:rsidTr="002F71C8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11035,6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57 995,5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56 353,1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5" w:type="dxa"/>
        <w:tblInd w:w="93" w:type="dxa"/>
        <w:tblLook w:val="04A0"/>
      </w:tblPr>
      <w:tblGrid>
        <w:gridCol w:w="5969"/>
        <w:gridCol w:w="416"/>
        <w:gridCol w:w="551"/>
        <w:gridCol w:w="1584"/>
        <w:gridCol w:w="516"/>
        <w:gridCol w:w="1029"/>
      </w:tblGrid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  20___г.   № ______  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2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47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50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1553" w:type="dxa"/>
        <w:tblInd w:w="93" w:type="dxa"/>
        <w:tblLook w:val="04A0"/>
      </w:tblPr>
      <w:tblGrid>
        <w:gridCol w:w="4835"/>
        <w:gridCol w:w="460"/>
        <w:gridCol w:w="551"/>
        <w:gridCol w:w="1540"/>
        <w:gridCol w:w="568"/>
        <w:gridCol w:w="1134"/>
        <w:gridCol w:w="1133"/>
        <w:gridCol w:w="222"/>
        <w:gridCol w:w="222"/>
        <w:gridCol w:w="222"/>
        <w:gridCol w:w="222"/>
        <w:gridCol w:w="222"/>
        <w:gridCol w:w="222"/>
      </w:tblGrid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2026 и 2026 годов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  20___г.   № __________  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2025 и 2026 год по разделам, 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670"/>
        <w:gridCol w:w="460"/>
        <w:gridCol w:w="551"/>
        <w:gridCol w:w="1540"/>
        <w:gridCol w:w="560"/>
        <w:gridCol w:w="1039"/>
      </w:tblGrid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20__г.   № __________ 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7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6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75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0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76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2622" w:type="dxa"/>
        <w:tblInd w:w="93" w:type="dxa"/>
        <w:tblLayout w:type="fixed"/>
        <w:tblLook w:val="04A0"/>
      </w:tblPr>
      <w:tblGrid>
        <w:gridCol w:w="4551"/>
        <w:gridCol w:w="564"/>
        <w:gridCol w:w="458"/>
        <w:gridCol w:w="549"/>
        <w:gridCol w:w="1440"/>
        <w:gridCol w:w="558"/>
        <w:gridCol w:w="1001"/>
        <w:gridCol w:w="1100"/>
        <w:gridCol w:w="266"/>
        <w:gridCol w:w="236"/>
        <w:gridCol w:w="236"/>
        <w:gridCol w:w="236"/>
        <w:gridCol w:w="236"/>
        <w:gridCol w:w="236"/>
        <w:gridCol w:w="955"/>
      </w:tblGrid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20___г.   № __________  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2025 и 2026 годов по МО "Кутулик"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692"/>
      </w:tblGrid>
      <w:tr w:rsidR="002F71C8" w:rsidRPr="00B42EE6" w:rsidTr="00C101F2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 20___г.   № __________  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C101F2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928,0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568" w:type="dxa"/>
        <w:tblInd w:w="93" w:type="dxa"/>
        <w:tblLayout w:type="fixed"/>
        <w:tblLook w:val="04A0"/>
      </w:tblPr>
      <w:tblGrid>
        <w:gridCol w:w="975"/>
        <w:gridCol w:w="976"/>
        <w:gridCol w:w="834"/>
        <w:gridCol w:w="1607"/>
        <w:gridCol w:w="997"/>
        <w:gridCol w:w="789"/>
        <w:gridCol w:w="574"/>
        <w:gridCol w:w="907"/>
        <w:gridCol w:w="771"/>
        <w:gridCol w:w="504"/>
        <w:gridCol w:w="1287"/>
        <w:gridCol w:w="111"/>
        <w:gridCol w:w="236"/>
      </w:tblGrid>
      <w:tr w:rsidR="0094333C" w:rsidRPr="00B42EE6" w:rsidTr="00C101F2">
        <w:trPr>
          <w:gridAfter w:val="2"/>
          <w:wAfter w:w="347" w:type="dxa"/>
          <w:trHeight w:val="169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2024год и на плановый период 2025-2026гг"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___________ 20___г.   № ___________  </w:t>
            </w: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825"/>
        </w:trPr>
        <w:tc>
          <w:tcPr>
            <w:tcW w:w="8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2025-2026 годы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04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2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56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52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63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758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3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Pr="00B42EE6" w:rsidRDefault="00C101F2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4333C" w:rsidRPr="00B42EE6" w:rsidTr="0094333C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F2" w:rsidRDefault="00C101F2" w:rsidP="00B4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C101F2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3984"/>
        <w:gridCol w:w="1276"/>
        <w:gridCol w:w="1134"/>
        <w:gridCol w:w="992"/>
        <w:gridCol w:w="1276"/>
        <w:gridCol w:w="1134"/>
        <w:gridCol w:w="992"/>
        <w:gridCol w:w="1417"/>
        <w:gridCol w:w="1134"/>
        <w:gridCol w:w="1560"/>
        <w:gridCol w:w="1559"/>
      </w:tblGrid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94333C" w:rsidRPr="00B42EE6" w:rsidTr="00C101F2">
        <w:trPr>
          <w:trHeight w:val="4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4333C" w:rsidRPr="00B42EE6" w:rsidTr="00C101F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  <w:sectPr w:rsidR="00C101F2" w:rsidSect="00C101F2">
          <w:pgSz w:w="16838" w:h="11905" w:orient="landscape" w:code="9"/>
          <w:pgMar w:top="567" w:right="1134" w:bottom="851" w:left="238" w:header="720" w:footer="720" w:gutter="0"/>
          <w:cols w:space="720"/>
        </w:sect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94333C" w:rsidP="00B42EE6">
      <w:pPr>
        <w:spacing w:line="240" w:lineRule="auto"/>
        <w:contextualSpacing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 xml:space="preserve">                                     </w:t>
      </w:r>
    </w:p>
    <w:p w:rsidR="00C101F2" w:rsidRDefault="00C101F2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C101F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ПОЯСНИТЕЛЬНАЯ ЗАПИСКА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sz w:val="20"/>
          <w:szCs w:val="20"/>
        </w:rPr>
      </w:pPr>
      <w:r w:rsidRPr="00B42EE6">
        <w:rPr>
          <w:b/>
          <w:sz w:val="20"/>
          <w:szCs w:val="20"/>
        </w:rPr>
        <w:t>образования « Кутулик</w:t>
      </w: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>на 2024 год и плановый период 2025 и 2026 годов</w:t>
      </w:r>
    </w:p>
    <w:p w:rsidR="0094333C" w:rsidRPr="00B42EE6" w:rsidRDefault="0094333C" w:rsidP="00B42EE6">
      <w:pPr>
        <w:pStyle w:val="2"/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>Бюджет муниципального образования «Кутулик» на 2024 год и плановый период 2025 и 2026 годов сформирован на основе основных направлениях бюджетной и налоговой политики сельского поселения на 2024-2026 годы, действующего бюджетного и налогового законодательства с учетом изменений и дополнений, вступающих в силу с 1 января 2024 года, исходя из ожидаемых параметров исполнения бюджета на 2023 год и основных параметров прогноза социально-экономического</w:t>
      </w:r>
      <w:proofErr w:type="gramEnd"/>
      <w:r w:rsidRPr="00B42EE6">
        <w:rPr>
          <w:sz w:val="20"/>
          <w:szCs w:val="20"/>
        </w:rPr>
        <w:t xml:space="preserve"> развития поселения на 2024-2026 годов.</w:t>
      </w: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Доходы местного бюджета предлагаются на 2024 год в общей сумме 62239,0 тыс. рублей, на 2025 – 57827,6 тыс. рублей, на 2026 – 56782,9 тыс. рублей.</w:t>
      </w:r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2023-2026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Собственные доходы бюджета поселения в 2024 году прогнозируются в объеме 23105,3 тыс. рублей. В 2025 году прогноз составит 23750,1 тыс. рублей; в 2026 году – 24481,6 тыс. рублей.</w:t>
      </w:r>
    </w:p>
    <w:p w:rsidR="0094333C" w:rsidRPr="00B42EE6" w:rsidRDefault="0094333C" w:rsidP="00B42EE6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общем объеме налоговых доходов </w:t>
      </w:r>
      <w:r w:rsidRPr="00B42EE6">
        <w:rPr>
          <w:b/>
          <w:sz w:val="20"/>
          <w:szCs w:val="20"/>
        </w:rPr>
        <w:t>земельный налог</w:t>
      </w:r>
      <w:r w:rsidRPr="00B42EE6">
        <w:rPr>
          <w:sz w:val="20"/>
          <w:szCs w:val="20"/>
        </w:rPr>
        <w:t xml:space="preserve"> занимает 34,3 процентов, </w:t>
      </w:r>
      <w:r w:rsidRPr="00B42EE6">
        <w:rPr>
          <w:b/>
          <w:sz w:val="20"/>
          <w:szCs w:val="20"/>
        </w:rPr>
        <w:t>налог на доходы физических лиц</w:t>
      </w:r>
      <w:r w:rsidRPr="00B42EE6">
        <w:rPr>
          <w:sz w:val="20"/>
          <w:szCs w:val="20"/>
        </w:rPr>
        <w:t xml:space="preserve"> – 36,9 процентов.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Налог на доходы  физических лиц.</w:t>
      </w:r>
      <w:r w:rsidRPr="00B42EE6">
        <w:rPr>
          <w:sz w:val="20"/>
          <w:szCs w:val="20"/>
        </w:rPr>
        <w:t xml:space="preserve"> Поступления налога на доходы физических лиц на 2024 год и на плановый период 2025 и 2026 годов запланированы на основе прогнозируемого темпа роста в 2023-2026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2024 год поступление дохода прогнозируется в сумме 8455,4 тыс. рублей  на плановый период 2025 и 2026 годов в сумме 8708,0 тыс. рублей и 8968,5 тыс. рублей соответственно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Поступления </w:t>
      </w:r>
      <w:r w:rsidRPr="00B42EE6">
        <w:rPr>
          <w:b/>
          <w:sz w:val="20"/>
          <w:szCs w:val="20"/>
        </w:rPr>
        <w:t>налога на имущество физических лиц</w:t>
      </w:r>
      <w:r w:rsidRPr="00B42EE6">
        <w:rPr>
          <w:sz w:val="20"/>
          <w:szCs w:val="20"/>
        </w:rPr>
        <w:t>, в местный бюджет на 2024 год в сумме – 1423,0 тыс. рублей, на 2025 и 2026 годов в сумме 1466,0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 и 1510,0 тыс. рублей.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Оценка налогового потенциала по налогу на имущество физических лиц на 2024 -2026 годы производится исходя из  кадастровой стоимости.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В расчет также взято фактическое поступление налога в бюджет за 2022г. и истекший период 2023г.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Земельный налог. </w:t>
      </w:r>
      <w:r w:rsidRPr="00B42EE6">
        <w:rPr>
          <w:sz w:val="20"/>
          <w:szCs w:val="20"/>
        </w:rPr>
        <w:t xml:space="preserve"> Оценка налогового потенциала по </w:t>
      </w:r>
      <w:r w:rsidRPr="00B42EE6">
        <w:rPr>
          <w:color w:val="000000"/>
          <w:sz w:val="20"/>
          <w:szCs w:val="20"/>
        </w:rPr>
        <w:t xml:space="preserve">земельному налогу </w:t>
      </w:r>
      <w:r w:rsidRPr="00B42EE6">
        <w:rPr>
          <w:sz w:val="20"/>
          <w:szCs w:val="20"/>
        </w:rPr>
        <w:t>в местный бюджет на 2024 год прогнозируется в сумме 7854,6 тыс. рублей и на плановый период 2025 и 2026 годов в сумме 8041,0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ублей и 8282,2 тыс. рублей. При расчете оценки налогового потенциала по земельному налогу применялись:  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общая кадастровая стоимость земельных участков;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rFonts w:ascii="Arial" w:hAnsi="Arial" w:cs="Arial"/>
          <w:sz w:val="20"/>
          <w:szCs w:val="20"/>
        </w:rPr>
        <w:t xml:space="preserve">        </w:t>
      </w:r>
      <w:r w:rsidRPr="00B42EE6">
        <w:rPr>
          <w:sz w:val="20"/>
          <w:szCs w:val="20"/>
        </w:rPr>
        <w:t>ставка земельного налога;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кадастровая стоимость </w:t>
      </w:r>
      <w:proofErr w:type="spellStart"/>
      <w:r w:rsidRPr="00B42EE6">
        <w:rPr>
          <w:sz w:val="20"/>
          <w:szCs w:val="20"/>
        </w:rPr>
        <w:t>льготируемых</w:t>
      </w:r>
      <w:proofErr w:type="spellEnd"/>
      <w:r w:rsidRPr="00B42EE6">
        <w:rPr>
          <w:sz w:val="20"/>
          <w:szCs w:val="20"/>
        </w:rPr>
        <w:t xml:space="preserve"> земельных участков. 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неналоговых доходах </w:t>
      </w:r>
      <w:proofErr w:type="gramStart"/>
      <w:r w:rsidRPr="00B42EE6">
        <w:rPr>
          <w:sz w:val="20"/>
          <w:szCs w:val="20"/>
        </w:rPr>
        <w:t>учтены</w:t>
      </w:r>
      <w:proofErr w:type="gramEnd"/>
      <w:r w:rsidRPr="00B42EE6">
        <w:rPr>
          <w:sz w:val="20"/>
          <w:szCs w:val="20"/>
        </w:rPr>
        <w:t>: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</w:t>
      </w:r>
      <w:r w:rsidRPr="00B42EE6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B42EE6">
        <w:rPr>
          <w:sz w:val="20"/>
          <w:szCs w:val="20"/>
        </w:rPr>
        <w:t xml:space="preserve">  прогнозируется в сумме 14,3 тыс. рублей и на плановый период 2025 и 2026 годов в сумме 14,3 тыс. рублей и 14,3 тыс. рублей соответственно.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Прочие доходы от компенсации затрат бюджетов поселений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>прогнозируются в сумме 160,0 тыс. рублей и на плановый период 2025 и 2026 годов в сумме 164,8 тыс. рублей и 164,8 тыс. рублей.</w:t>
      </w:r>
      <w:r w:rsidRPr="00B42EE6">
        <w:rPr>
          <w:b/>
          <w:sz w:val="20"/>
          <w:szCs w:val="20"/>
        </w:rPr>
        <w:t xml:space="preserve"> 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B42EE6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B42EE6">
        <w:rPr>
          <w:sz w:val="20"/>
          <w:szCs w:val="20"/>
        </w:rPr>
        <w:t xml:space="preserve"> прогнозируется в сумме 1,0 тыс. рублей и на плановый период 2025 и 2026 годов в сумме 1,0 тыс. рублей.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2024 год </w:t>
      </w:r>
      <w:r w:rsidRPr="00B42EE6">
        <w:rPr>
          <w:sz w:val="20"/>
          <w:szCs w:val="20"/>
        </w:rPr>
        <w:t>всего 39133,7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дотации на выравнивание бюджетной обеспеченности из бюджетов муниципальных районов  7132,3 тыс.руб., субсидии муниципальным образованиям 31275,5 тыс.руб., субвенции бюджетам бюджетной системы 187,4 тыс.руб. и прочие межбюджетные трансферты в сумме 538,5 тыс..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2025 год</w:t>
      </w:r>
      <w:r w:rsidRPr="00B42EE6">
        <w:rPr>
          <w:sz w:val="20"/>
          <w:szCs w:val="20"/>
        </w:rPr>
        <w:t xml:space="preserve"> всего 34077,5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4133,8 тыс.руб., субсидии муниципальным образованиям 29756,3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2026 год</w:t>
      </w:r>
      <w:r w:rsidRPr="00B42EE6">
        <w:rPr>
          <w:sz w:val="20"/>
          <w:szCs w:val="20"/>
        </w:rPr>
        <w:t xml:space="preserve"> всего 32301,3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3780,2 тыс.руб., субсидии муниципальным образованиям 28333,7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Объем расходов бюджета</w:t>
      </w:r>
      <w:r w:rsidRPr="00B42EE6">
        <w:rPr>
          <w:sz w:val="20"/>
          <w:szCs w:val="20"/>
        </w:rPr>
        <w:t xml:space="preserve"> администрации МО «Кутулик» на 2024 г и на плановый период 2025 и 2026 годов сформирован в объеме: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2024г. 63899,9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дефицит составил 1660,9 тыс.руб. или 7,19%.</w:t>
      </w:r>
    </w:p>
    <w:p w:rsidR="0094333C" w:rsidRPr="00B42EE6" w:rsidRDefault="0094333C" w:rsidP="00B42EE6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2025г. 58608,7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613,3 тыс.руб.. Дефицит составил 781,2 тыс.руб. или 3,29%.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2026г. 57619,0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1265,9 тыс.руб.. Дефицит составил 836,1 тыс.руб. или 3,42%.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0"/>
          <w:szCs w:val="20"/>
        </w:rPr>
      </w:pPr>
      <w:r w:rsidRPr="00B42EE6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B42EE6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B42EE6">
        <w:rPr>
          <w:rFonts w:eastAsia="Calibri"/>
          <w:sz w:val="20"/>
          <w:szCs w:val="20"/>
          <w:lang w:eastAsia="en-US"/>
        </w:rPr>
        <w:t>» в 2024 году предусмотрены бюджетные ассигнования в сумме  18241,2 тыс. рублей, в 2025 году – 13893,0 тыс. рублей и в 2026 году – 14 222,4 тыс. рублей.</w:t>
      </w: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B42EE6">
        <w:rPr>
          <w:spacing w:val="-1"/>
          <w:sz w:val="20"/>
          <w:szCs w:val="20"/>
        </w:rPr>
        <w:t>на</w:t>
      </w:r>
      <w:proofErr w:type="gramEnd"/>
      <w:r w:rsidRPr="00B42EE6">
        <w:rPr>
          <w:spacing w:val="-1"/>
          <w:sz w:val="20"/>
          <w:szCs w:val="20"/>
        </w:rPr>
        <w:t>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B42EE6">
        <w:rPr>
          <w:color w:val="000000"/>
          <w:sz w:val="20"/>
          <w:szCs w:val="20"/>
        </w:rPr>
        <w:t>уплату налога на имущество, транспортного налога и прочие налоги, сборы  и выплаты  органов местного самоуправления  2024 году сумме 90</w:t>
      </w:r>
      <w:r w:rsidRPr="00B42EE6">
        <w:rPr>
          <w:sz w:val="20"/>
          <w:szCs w:val="20"/>
        </w:rPr>
        <w:t>,0</w:t>
      </w:r>
      <w:r w:rsidRPr="00B42EE6">
        <w:rPr>
          <w:color w:val="000000"/>
          <w:sz w:val="20"/>
          <w:szCs w:val="20"/>
        </w:rPr>
        <w:t xml:space="preserve"> тыс. рублей,  </w:t>
      </w:r>
      <w:r w:rsidRPr="00B42EE6">
        <w:rPr>
          <w:rFonts w:eastAsia="Calibri"/>
          <w:sz w:val="20"/>
          <w:szCs w:val="20"/>
          <w:lang w:eastAsia="en-US"/>
        </w:rPr>
        <w:t>в 2025 году – 90,0 тыс. рублей и в 2026 году – 90,0 тыс. рублей</w:t>
      </w:r>
      <w:r w:rsidRPr="00B42EE6">
        <w:rPr>
          <w:color w:val="000000"/>
          <w:sz w:val="20"/>
          <w:szCs w:val="20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B42EE6">
        <w:rPr>
          <w:spacing w:val="-1"/>
          <w:sz w:val="20"/>
          <w:szCs w:val="20"/>
        </w:rPr>
        <w:t>.т</w:t>
      </w:r>
      <w:proofErr w:type="gramEnd"/>
      <w:r w:rsidRPr="00B42EE6">
        <w:rPr>
          <w:spacing w:val="-1"/>
          <w:sz w:val="20"/>
          <w:szCs w:val="20"/>
        </w:rPr>
        <w:t>овара, ГСМ и прочие расходы;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Иркутской области </w:t>
      </w:r>
      <w:r w:rsidRPr="00B42EE6">
        <w:rPr>
          <w:color w:val="000000"/>
          <w:sz w:val="20"/>
          <w:szCs w:val="20"/>
        </w:rPr>
        <w:t xml:space="preserve">в 2024-2026 годах </w:t>
      </w:r>
      <w:r w:rsidRPr="00B42EE6">
        <w:rPr>
          <w:spacing w:val="-1"/>
          <w:sz w:val="20"/>
          <w:szCs w:val="20"/>
        </w:rPr>
        <w:t>в сумме 20,0 тыс. рублей</w:t>
      </w:r>
      <w:r w:rsidRPr="00B42EE6">
        <w:rPr>
          <w:color w:val="000000"/>
          <w:sz w:val="20"/>
          <w:szCs w:val="20"/>
        </w:rPr>
        <w:t xml:space="preserve"> ежегодно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2024 – 2026 годах </w:t>
      </w:r>
      <w:r w:rsidRPr="00B42EE6">
        <w:rPr>
          <w:sz w:val="20"/>
          <w:szCs w:val="20"/>
          <w:lang w:eastAsia="en-US"/>
        </w:rPr>
        <w:t xml:space="preserve">в сумме 0,7 тыс. рублей </w:t>
      </w:r>
      <w:r w:rsidRPr="00B42EE6">
        <w:rPr>
          <w:color w:val="000000"/>
          <w:sz w:val="20"/>
          <w:szCs w:val="20"/>
        </w:rPr>
        <w:t>ежегодно за счет областного бюджета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мероприятия по регистрации имущества в 2024  году в сумме 20,0 тыс. рублей</w:t>
      </w:r>
      <w:r w:rsidRPr="00B42EE6">
        <w:rPr>
          <w:color w:val="000000"/>
          <w:sz w:val="20"/>
          <w:szCs w:val="20"/>
        </w:rPr>
        <w:t xml:space="preserve">, </w:t>
      </w:r>
      <w:r w:rsidRPr="00B42EE6">
        <w:rPr>
          <w:spacing w:val="-1"/>
          <w:sz w:val="20"/>
          <w:szCs w:val="20"/>
        </w:rPr>
        <w:t>в 2025 году – 20,0 тыс. рублей, в 2026 году – 20,0 тыс. рублей;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резервный фонд составляет 50,0 тыс</w:t>
      </w:r>
      <w:proofErr w:type="gramStart"/>
      <w:r w:rsidRPr="00B42EE6">
        <w:rPr>
          <w:spacing w:val="-1"/>
          <w:sz w:val="20"/>
          <w:szCs w:val="20"/>
        </w:rPr>
        <w:t>.р</w:t>
      </w:r>
      <w:proofErr w:type="gramEnd"/>
      <w:r w:rsidRPr="00B42EE6">
        <w:rPr>
          <w:spacing w:val="-1"/>
          <w:sz w:val="20"/>
          <w:szCs w:val="20"/>
        </w:rPr>
        <w:t>ублей на каждый прогнозируемый год: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B42EE6">
        <w:rPr>
          <w:sz w:val="20"/>
          <w:szCs w:val="20"/>
        </w:rPr>
        <w:t>на 2024 год направлено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На 2025 и 2026 годы запланировано по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 подразделу</w:t>
      </w:r>
      <w:r w:rsidRPr="00B42EE6">
        <w:rPr>
          <w:b/>
          <w:sz w:val="20"/>
          <w:szCs w:val="20"/>
        </w:rPr>
        <w:t xml:space="preserve"> общеэкономические вопросы </w:t>
      </w:r>
      <w:r w:rsidRPr="00B42EE6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186,7 </w:t>
      </w:r>
      <w:proofErr w:type="spellStart"/>
      <w:proofErr w:type="gramStart"/>
      <w:r w:rsidRPr="00B42EE6">
        <w:rPr>
          <w:sz w:val="20"/>
          <w:szCs w:val="20"/>
        </w:rPr>
        <w:t>тыс</w:t>
      </w:r>
      <w:proofErr w:type="spellEnd"/>
      <w:proofErr w:type="gramEnd"/>
      <w:r w:rsidRPr="00B42EE6">
        <w:rPr>
          <w:sz w:val="20"/>
          <w:szCs w:val="20"/>
        </w:rPr>
        <w:t xml:space="preserve"> руб. с областного бюджета ежегодно по годам 2024-2026г.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2024г</w:t>
      </w:r>
      <w:proofErr w:type="gramStart"/>
      <w:r w:rsidRPr="00B42EE6">
        <w:rPr>
          <w:sz w:val="20"/>
          <w:szCs w:val="20"/>
        </w:rPr>
        <w:t>.в</w:t>
      </w:r>
      <w:proofErr w:type="gramEnd"/>
      <w:r w:rsidRPr="00B42EE6">
        <w:rPr>
          <w:sz w:val="20"/>
          <w:szCs w:val="20"/>
        </w:rPr>
        <w:t xml:space="preserve"> сумме 37447.5 тыс.руб..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5197.0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</w:t>
      </w:r>
      <w:r w:rsidRPr="00B42EE6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B42EE6">
        <w:rPr>
          <w:sz w:val="20"/>
          <w:szCs w:val="20"/>
        </w:rPr>
        <w:t>с областного бюджета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2025г. сумме 38130,7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5355,0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</w:t>
      </w:r>
      <w:r w:rsidRPr="00B42EE6">
        <w:rPr>
          <w:sz w:val="20"/>
          <w:szCs w:val="20"/>
        </w:rPr>
        <w:lastRenderedPageBreak/>
        <w:t>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2026г. сумме 34698,7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5548,8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25548,2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26892,8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 разделу, подразделу </w:t>
      </w:r>
      <w:r w:rsidRPr="00B42EE6">
        <w:rPr>
          <w:b/>
          <w:sz w:val="20"/>
          <w:szCs w:val="20"/>
        </w:rPr>
        <w:t>0412 «Другие вопросы в области национальной экономики»</w:t>
      </w:r>
      <w:r w:rsidRPr="00B42EE6">
        <w:rPr>
          <w:sz w:val="20"/>
          <w:szCs w:val="20"/>
        </w:rPr>
        <w:t xml:space="preserve"> запланировано 100,0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жилищно-коммунальное хозяйство</w:t>
      </w:r>
      <w:r w:rsidRPr="00B42EE6">
        <w:rPr>
          <w:sz w:val="20"/>
          <w:szCs w:val="20"/>
        </w:rPr>
        <w:t xml:space="preserve"> запланировано на </w:t>
      </w:r>
      <w:r w:rsidRPr="00B42EE6">
        <w:rPr>
          <w:b/>
          <w:sz w:val="20"/>
          <w:szCs w:val="20"/>
        </w:rPr>
        <w:t>2024</w:t>
      </w:r>
      <w:r w:rsidRPr="00B42EE6">
        <w:rPr>
          <w:sz w:val="20"/>
          <w:szCs w:val="20"/>
        </w:rPr>
        <w:t> год в сумме 4369,4 тыс. рублей. По коммунальному хозяйству 2168,9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B42EE6">
        <w:rPr>
          <w:sz w:val="20"/>
          <w:szCs w:val="20"/>
        </w:rPr>
        <w:t>эл.энергию</w:t>
      </w:r>
      <w:proofErr w:type="spellEnd"/>
      <w:r w:rsidRPr="00B42EE6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2200,5 тыс.руб., в том числе на уличное освещение 378,9 тыс.руб.. Озеленение поселков Кутулик и </w:t>
      </w:r>
      <w:proofErr w:type="spellStart"/>
      <w:r w:rsidRPr="00B42EE6">
        <w:rPr>
          <w:sz w:val="20"/>
          <w:szCs w:val="20"/>
        </w:rPr>
        <w:t>Головинское</w:t>
      </w:r>
      <w:proofErr w:type="spellEnd"/>
      <w:r w:rsidRPr="00B42EE6">
        <w:rPr>
          <w:sz w:val="20"/>
          <w:szCs w:val="20"/>
        </w:rPr>
        <w:t xml:space="preserve"> запланировано 50,0 тыс.руб., организацию и содержание мест захоронения 150,0 тыс.руб.. Прочие мероприятия по благоустройству 1621,6 тыс.руб. на оплату по договорам за уборку территории п</w:t>
      </w:r>
      <w:proofErr w:type="gramStart"/>
      <w:r w:rsidRPr="00B42EE6">
        <w:rPr>
          <w:sz w:val="20"/>
          <w:szCs w:val="20"/>
        </w:rPr>
        <w:t>.К</w:t>
      </w:r>
      <w:proofErr w:type="gramEnd"/>
      <w:r w:rsidRPr="00B42EE6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2025</w:t>
      </w:r>
      <w:r w:rsidRPr="00B42EE6">
        <w:rPr>
          <w:sz w:val="20"/>
          <w:szCs w:val="20"/>
        </w:rPr>
        <w:t> год Жилищно-коммунальное хозяйство запланировано в сумме 4320,2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По коммунальному хозяйству 1740,0 тыс.руб.. На благоустройство запланировано 2580,2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2026</w:t>
      </w:r>
      <w:r w:rsidRPr="00B42EE6">
        <w:rPr>
          <w:sz w:val="20"/>
          <w:szCs w:val="20"/>
        </w:rPr>
        <w:t>год жилищно-коммунальное хозяйство запланировано в сумме 5093,4 тыс. рублей. По коммунальному хозяйству 2135,8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На благоустройство запланировано 2957,6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 xml:space="preserve">«Образование» </w:t>
      </w:r>
      <w:r w:rsidRPr="00B42EE6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Финансирование по разделу </w:t>
      </w:r>
      <w:r w:rsidRPr="00B42EE6">
        <w:rPr>
          <w:b/>
          <w:sz w:val="20"/>
          <w:szCs w:val="20"/>
        </w:rPr>
        <w:t>«Культура и искусство»</w:t>
      </w:r>
      <w:r w:rsidRPr="00B42EE6">
        <w:rPr>
          <w:sz w:val="20"/>
          <w:szCs w:val="20"/>
        </w:rPr>
        <w:t xml:space="preserve"> запланировано </w:t>
      </w:r>
      <w:proofErr w:type="gramStart"/>
      <w:r w:rsidRPr="00B42EE6">
        <w:rPr>
          <w:sz w:val="20"/>
          <w:szCs w:val="20"/>
        </w:rPr>
        <w:t>на</w:t>
      </w:r>
      <w:proofErr w:type="gramEnd"/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2024г</w:t>
      </w:r>
      <w:proofErr w:type="gramStart"/>
      <w:r w:rsidRPr="00B42EE6">
        <w:rPr>
          <w:sz w:val="20"/>
          <w:szCs w:val="20"/>
        </w:rPr>
        <w:t>.с</w:t>
      </w:r>
      <w:proofErr w:type="gramEnd"/>
      <w:r w:rsidRPr="00B42EE6">
        <w:rPr>
          <w:sz w:val="20"/>
          <w:szCs w:val="20"/>
        </w:rPr>
        <w:t>умму 521,9 тыс. рублей. Которые будут направлены на оплату труда с начислениями работникам культуры  в сумме 301,9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и на проведение различных мероприятий для жителей поселения 220,0 тыс.руб. На 2025г. 675,4 тыс.руб., на 2026г. 701,1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«Социальная политика»</w:t>
      </w:r>
      <w:r w:rsidRPr="00B42EE6">
        <w:rPr>
          <w:sz w:val="20"/>
          <w:szCs w:val="20"/>
        </w:rPr>
        <w:t xml:space="preserve"> всего запланировано на 2024г.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пенсионное обеспечение 365,7 тыс.руб., 2,0 тыс.руб. на социальную поддержку граждан, носящих звание «Почетный гражданин МО «Кутулик». На 2025г.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2026г. 389,9 тыс.руб.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«Здравоохранение и спорт»</w:t>
      </w:r>
      <w:r w:rsidRPr="00B42EE6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2024 год 200,0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 год 256,0 тыс.руб., на 2026 год 262,0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подразделу </w:t>
      </w:r>
      <w:r w:rsidRPr="00B42EE6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B42EE6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2024г. плата за пользование бюджетным кредитом 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2025г. 1,9 тыс.руб., на 2026г. 0,6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 2024-2026 запланировано межбюджетных трансфертов в сумме 93,0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каждый год.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  Верхний предел </w:t>
      </w:r>
      <w:r w:rsidRPr="00B42EE6">
        <w:rPr>
          <w:sz w:val="20"/>
          <w:szCs w:val="20"/>
        </w:rPr>
        <w:t>муниципального долга МО «Кутулик» составляет: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2025г. в размере 3732,9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2026г. в размере 4514,1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2027г. в размере 5350,2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Начальник финансового отдела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администрации МО «Кутулик»                                         </w:t>
      </w:r>
      <w:proofErr w:type="spellStart"/>
      <w:r w:rsidRPr="00B42EE6">
        <w:rPr>
          <w:sz w:val="20"/>
          <w:szCs w:val="20"/>
        </w:rPr>
        <w:t>Мамунова</w:t>
      </w:r>
      <w:proofErr w:type="spellEnd"/>
      <w:r w:rsidRPr="00B42EE6">
        <w:rPr>
          <w:sz w:val="20"/>
          <w:szCs w:val="20"/>
        </w:rPr>
        <w:t xml:space="preserve"> Е.М.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2EE6">
        <w:rPr>
          <w:rFonts w:ascii="Times New Roman" w:hAnsi="Times New Roman" w:cs="Times New Roman"/>
          <w:b/>
          <w:sz w:val="20"/>
          <w:szCs w:val="20"/>
        </w:rPr>
        <w:t>Аларский</w:t>
      </w:r>
      <w:proofErr w:type="spellEnd"/>
      <w:r w:rsidRPr="00B42EE6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«Кутулик»</w:t>
      </w:r>
    </w:p>
    <w:p w:rsidR="0094333C" w:rsidRPr="00B42EE6" w:rsidRDefault="0094333C" w:rsidP="00B42EE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94333C" w:rsidRPr="00B42EE6" w:rsidRDefault="0094333C" w:rsidP="00B42EE6">
      <w:pPr>
        <w:pStyle w:val="1"/>
        <w:contextualSpacing/>
        <w:rPr>
          <w:b w:val="0"/>
          <w:color w:val="auto"/>
        </w:rPr>
      </w:pPr>
      <w:r w:rsidRPr="00B42EE6">
        <w:rPr>
          <w:color w:val="auto"/>
        </w:rPr>
        <w:t>ПОСТАНОВЛЕНИЕ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№</w:t>
      </w:r>
      <w:r w:rsidRPr="00B42EE6">
        <w:rPr>
          <w:sz w:val="20"/>
          <w:szCs w:val="20"/>
          <w:u w:val="single"/>
        </w:rPr>
        <w:t xml:space="preserve"> 162  </w:t>
      </w:r>
      <w:r w:rsidRPr="00B42EE6">
        <w:rPr>
          <w:sz w:val="20"/>
          <w:szCs w:val="20"/>
        </w:rPr>
        <w:t xml:space="preserve"> от</w:t>
      </w:r>
      <w:r w:rsidRPr="00B42EE6">
        <w:rPr>
          <w:sz w:val="20"/>
          <w:szCs w:val="20"/>
          <w:u w:val="single"/>
        </w:rPr>
        <w:t xml:space="preserve">  25 октября  </w:t>
      </w:r>
      <w:r w:rsidRPr="00B42EE6">
        <w:rPr>
          <w:sz w:val="20"/>
          <w:szCs w:val="20"/>
        </w:rPr>
        <w:t xml:space="preserve"> 2023г.</w:t>
      </w:r>
    </w:p>
    <w:p w:rsidR="0094333C" w:rsidRPr="00B42EE6" w:rsidRDefault="0094333C" w:rsidP="00B42EE6">
      <w:pPr>
        <w:pStyle w:val="1"/>
        <w:contextualSpacing/>
        <w:rPr>
          <w:color w:val="auto"/>
        </w:rPr>
      </w:pPr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 xml:space="preserve">Об основных направлениях </w:t>
      </w:r>
      <w:proofErr w:type="gramStart"/>
      <w:r w:rsidRPr="00B42EE6">
        <w:rPr>
          <w:rFonts w:ascii="Times New Roman" w:hAnsi="Times New Roman"/>
          <w:color w:val="auto"/>
        </w:rPr>
        <w:t>бюджетной</w:t>
      </w:r>
      <w:proofErr w:type="gramEnd"/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>и налоговой политики муниципального</w:t>
      </w:r>
      <w:r w:rsidRPr="00B42EE6">
        <w:rPr>
          <w:rFonts w:ascii="Times New Roman" w:hAnsi="Times New Roman"/>
          <w:color w:val="auto"/>
        </w:rPr>
        <w:br/>
        <w:t>образования "Кутулик" на 2024 - 2026 годы"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55"/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составления проекта местного бюджета на 2024 г. и на плановый период 2025 и 2026 годов, руководствуясь статьей 172 Бюджетного кодекса Российской Федерации, статьей 31 Устава муниципального образования "Кутулик", постановляю: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"/>
      <w:bookmarkEnd w:id="3"/>
      <w:r w:rsidRPr="00B42EE6">
        <w:rPr>
          <w:rFonts w:ascii="Times New Roman" w:hAnsi="Times New Roman" w:cs="Times New Roman"/>
          <w:sz w:val="20"/>
          <w:szCs w:val="20"/>
        </w:rPr>
        <w:t>1. Утвердить "Основные направления бюджетной и налоговой политики муниципального образования "Кутулик" на 2024 - 2026 годы" (</w:t>
      </w:r>
      <w:hyperlink w:anchor="sub_9991" w:history="1">
        <w:r w:rsidRPr="00B42EE6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B42EE6">
        <w:rPr>
          <w:rFonts w:ascii="Times New Roman" w:hAnsi="Times New Roman" w:cs="Times New Roman"/>
          <w:sz w:val="20"/>
          <w:szCs w:val="20"/>
        </w:rPr>
        <w:t>).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"/>
      <w:bookmarkEnd w:id="4"/>
      <w:r w:rsidRPr="00B42EE6">
        <w:rPr>
          <w:rFonts w:ascii="Times New Roman" w:hAnsi="Times New Roman" w:cs="Times New Roman"/>
          <w:sz w:val="20"/>
          <w:szCs w:val="20"/>
        </w:rPr>
        <w:t xml:space="preserve"> 2. </w:t>
      </w:r>
      <w:bookmarkStart w:id="6" w:name="sub_3"/>
      <w:bookmarkEnd w:id="5"/>
      <w:r w:rsidRPr="00B42EE6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"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вестнике" и разместить на официальном сайте администрации муниципального образования «Кутулик» в информационно-телекоммуникационной сети интернет.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bookmarkStart w:id="7" w:name="sub_4"/>
      <w:bookmarkEnd w:id="6"/>
      <w:r w:rsidRPr="00B42EE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bookmarkEnd w:id="7"/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94333C" w:rsidRPr="00B42EE6" w:rsidTr="0094333C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Зам</w:t>
            </w:r>
            <w:proofErr w:type="gramStart"/>
            <w:r w:rsidRPr="00B42EE6">
              <w:rPr>
                <w:rFonts w:ascii="Times New Roman" w:hAnsi="Times New Roman" w:cs="Times New Roman"/>
              </w:rPr>
              <w:t>.г</w:t>
            </w:r>
            <w:proofErr w:type="gramEnd"/>
            <w:r w:rsidRPr="00B42EE6">
              <w:rPr>
                <w:rFonts w:ascii="Times New Roman" w:hAnsi="Times New Roman" w:cs="Times New Roman"/>
              </w:rPr>
              <w:t>лавы администрации</w:t>
            </w:r>
          </w:p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МО «Кутулик»                                                        Б.В.Очиров</w:t>
            </w: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администрации МО «Кутулик»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октября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pStyle w:val="12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color w:val="000000"/>
          <w:sz w:val="20"/>
          <w:szCs w:val="20"/>
        </w:rPr>
      </w:pPr>
      <w:r w:rsidRPr="00B42EE6">
        <w:rPr>
          <w:rFonts w:eastAsia="Calibri"/>
          <w:sz w:val="20"/>
          <w:szCs w:val="20"/>
        </w:rPr>
        <w:t xml:space="preserve">Основные направления бюджетной и налоговой политики муниципального образования «Кутулик» на 2024 год и на плановый период 2025 и 2026 годов разработаны в соответствии со статьями 172, 184.2 Бюджетного кодекса Российской Федерации, </w:t>
      </w:r>
      <w:r w:rsidRPr="00B42EE6">
        <w:rPr>
          <w:sz w:val="20"/>
          <w:szCs w:val="20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B42EE6">
        <w:rPr>
          <w:rFonts w:eastAsia="Calibri"/>
          <w:sz w:val="20"/>
          <w:szCs w:val="20"/>
        </w:rPr>
        <w:t>При подготовке Основных направлений бюджетной и налоговой политики учтены Основные направления бюджетной, налоговой Иркутской области на 2024 год и на плановый период 2025 и 2026 годов, программы Иркутской области и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496702975"/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Целью подготовки данного документа является описание условий, принимаемых для составления бюджета муниципального образования 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муниципального образования «Кутулик» с учетом сложившейся экономической ситуации в Российской Федерации и Иркутской области, а также обеспечение прозрачности и открытости бюджетного планирования.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Определяющее влияние на основные направления бюджетной и налоговой политики на 2024 год и плановый период 2025 и 2026 годов оказали основные ориентиры развития страны, обозначенные Президентом Российской Федерации в своем послании Федеральному собранию от 21.02.2023г., а так же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года» и от 21.07.2020 № 474 «О национальных целях развития Российской Федерации на период до 2030 года».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E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B42EE6">
        <w:rPr>
          <w:rFonts w:ascii="Times New Roman" w:hAnsi="Times New Roman" w:cs="Times New Roman"/>
          <w:b/>
          <w:sz w:val="20"/>
          <w:szCs w:val="20"/>
          <w:u w:val="single"/>
        </w:rPr>
        <w:t>. Итоги реализации бюджетной и налоговой политики в 2021 -2022 годах</w:t>
      </w:r>
      <w:bookmarkEnd w:id="8"/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муниципального образования «Кутулик» направлены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: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lastRenderedPageBreak/>
        <w:t xml:space="preserve">- стимулирование и развитие малого бизнеса;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улучшение инвестиционного климата и поддержку инновационного предпринимательства в поселении, налоговое стимулирование инвестиционной деятельности;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94333C" w:rsidRPr="00B42EE6" w:rsidRDefault="0094333C" w:rsidP="00B42EE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повышение эффективности использования муниципальной собственности; - поиск новых источников пополнения бюджета. 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(тыс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>ублей)</w:t>
      </w:r>
    </w:p>
    <w:tbl>
      <w:tblPr>
        <w:tblStyle w:val="a7"/>
        <w:tblW w:w="10422" w:type="dxa"/>
        <w:tblLook w:val="04A0"/>
      </w:tblPr>
      <w:tblGrid>
        <w:gridCol w:w="3594"/>
        <w:gridCol w:w="1685"/>
        <w:gridCol w:w="1752"/>
        <w:gridCol w:w="1593"/>
        <w:gridCol w:w="1798"/>
      </w:tblGrid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2021 (факт)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42E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End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прироста 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78836,1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96757,1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+1792,1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+22,7%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18003,6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20351,9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+2348,3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+13,0%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доходы с физических лиц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имущество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6010,7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7815,9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8180,2          6124,1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+2169,5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-1691,8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+36,1%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-21,6%</w:t>
            </w:r>
          </w:p>
        </w:tc>
      </w:tr>
    </w:tbl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Проводимая в 2021-2022 годах налоговая политика характеризуется нестабильностью, обусловленной изменениями в законодательстве.  2021 год особенно оказался тяжелым для муниципального образования из-за ряда причин. Значительно уменьшилось поступление налога на доходы физических лиц. С декабря 2020года ФКУ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«В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ойсковая часть 39995»изменило территориальную принадлежность и перечисляет налоги по ОКТМО 25605427 </w:t>
      </w:r>
      <w:proofErr w:type="spellStart"/>
      <w:r w:rsidRPr="00B42EE6">
        <w:rPr>
          <w:rFonts w:ascii="Times New Roman" w:eastAsia="Calibri" w:hAnsi="Times New Roman" w:cs="Times New Roman"/>
          <w:sz w:val="20"/>
          <w:szCs w:val="20"/>
        </w:rPr>
        <w:t>Маниловск</w:t>
      </w:r>
      <w:proofErr w:type="spellEnd"/>
      <w:r w:rsidRPr="00B42EE6">
        <w:rPr>
          <w:rFonts w:ascii="Times New Roman" w:eastAsia="Calibri" w:hAnsi="Times New Roman" w:cs="Times New Roman"/>
          <w:sz w:val="20"/>
          <w:szCs w:val="20"/>
        </w:rPr>
        <w:t>, в том числе налог на доходы физических лиц. В результате мы потеряли около 9000,0 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Федеральным законом от 08.06.2020 N 172-ФЗ (ред. от 29.12.2020) "О внесении изменений в часть вторую Налогового кодекса Российской Федерации" ч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астично освобождены от уплаты налога на имущество физических лиц и земельного налога индивидуальные предприниматели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42EE6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инфекции.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Вследствие чего происходит снижение поступления земельного налога с физических лиц и налога на имущество.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42EE6">
        <w:rPr>
          <w:rFonts w:ascii="Times New Roman" w:hAnsi="Times New Roman" w:cs="Times New Roman"/>
          <w:sz w:val="20"/>
          <w:szCs w:val="20"/>
        </w:rPr>
        <w:t>С 01.01.2023 Федеральным законом от 14.07.2022 № 263-ФЗ «О внесении изменений в части первую и вторую Налогового кодекса Российской Федерации» введены понятия единого налогового платежа, единого налогового счета и совокупной обязанности налогоплательщика. Обязанность по уплате налогов, в том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 по налогу на доходы физических лиц, исполняется налогоплательщиками посредством перечисления денежных средств в качестве единого налогового платежа.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первой половине 2023 года, в связи с зачетом сумм по налогу на доходы физических лиц в счет уплаты имеющейся задолженности по другим, не поступающим в бюджет поселения, налогам, план по налоговым доходам выполнен на 38% – не поступило в бюджет поселения примерно 2,47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уб., в том числе по налогу на  имущество физических лиц около 1,79 млн.руб.. В связи с низким уровнем исполнения собственной доходной части и поступлением налоговых доходов после 28-го числа каждого месяца, в бюджете поселения появились риски возникновения временных кассовых разрывов. 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На данный момент 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сновной задачей налоговой  политики </w:t>
      </w:r>
      <w:r w:rsidRPr="00B42EE6">
        <w:rPr>
          <w:rFonts w:ascii="Times New Roman" w:eastAsia="Calibri" w:hAnsi="Times New Roman" w:cs="Times New Roman"/>
          <w:sz w:val="20"/>
          <w:szCs w:val="20"/>
        </w:rPr>
        <w:t>является предо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твращение уменьшения налогооблагаемой базы НДФЛ   путем сохранения действующих и создания новых рабочих мест.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Style w:val="grame"/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Актуальной остается и задача взыскания недоимки по налогам и сборам с должников местного бюджета. Для увеличения поступлений от земельного налога 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>Для увеличения поступлений от налога на имущество физических лиц о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рганам необходимо продолжить работу с гражданами по введению вновь построенных и реконструированных жилых домов в эксплуатацию.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Основные мероприятия по реализации бюджетной политики муниципального образования «Кутулик» в 2022 году были направлены на обеспечение сбалансированности местного бюджета, исполнение принятых бюджетных обязательств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Муниципальное образование является получателем дотации на выравнивание бюджетной обеспеченности. По уровню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бюджета муниципальное образование относится ко второй группе. Исполнение бюджета в 2023 году, как и в 2022 году, осуществляется в условиях заключенного Соглашения администрации «О мерах по социально – экономическому развитию и оздоровлению муниципальных финансов…», предметом которого, в том числе, является увеличение налоговых и неналоговых доходов, недопущение роста недоимки по налогам, формирующим  местные бюджеты, недопущение роста кредиторской задолженности по начислениям на выплаты по оплате труда и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оплате коммунальных услуг, снижение дебиторской задолженности и др. В 2022 году на условиях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lastRenderedPageBreak/>
        <w:t>софинансирования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для решения вопросов местного значения в бюджет  муниципального образования поступили субсидии на общую сумму 65,65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по 4 направлениям и субвенции бюджетам сельских поселений на выполнение передаваемых полномочий субъектов Российской Федерации в сумме 0,17 млн.руб.. В 2023  году субсидии запланированы в объеме 298,3 млн.руб. 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В отчетном 2022 году исполнены все принятые обязательства и гарантии социального характера кроме исполнения программы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поддержкой государственной корпорации - Фонда содействия реформированию жилищно-коммунального хозяйства. Первоначально было запланировано 141,6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уб. исполнение составило 56,05 млн.руб.. Средняя заработная плата отдельных категорий работников, согласно планам мероприятий («дорожным картам») обеспечена в запланированном объеме. Исполнение бюджета  муниципального образования в 2023 году осуществляется очень тяжело. Значительно снижена сумма дотации на выравнивание бюджетной обеспеченности  с районного бюджета с 10,58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в 2022г. на 7,51 млн.руб. 2023г.. Кроме того как указано выше снизилось поступление налоговых доходов.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вовлечения жителей муниципального образования «Кутулик» в решение  вопросов местного значения, муниципальное образование приняло участие в конкурсном отборе инициативных проектов. В соответствии с  утвержденным порядком в 2023 году реализованы 2 проекта  Это ремонт дороги местного значения в п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утулик Вторая и Третья медицинские улицы. На 2024 год запланировано 4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проекта.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Исполнение по программе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 перенесено с 2022г. 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2023 год и составляет 263,16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уб.. Кроме того администрация МО «Кутулик» на протяжении последних пяти лет участвует ежегодно в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нац.проекте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«Формирования современной городской среды».       </w:t>
      </w:r>
    </w:p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В 2022 году особое внимание уделено вопросам эффективного и своевременного использования запланированных бюджетных ассигнований.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:П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Созданная в 2016 году единая централизованная автоматизированная информационная система управления финансово-хозяйственной деятельностью исполнительных органов государственной власти муниципального образования «Кутулик»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  <w:proofErr w:type="gramEnd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расходованием бюджетных средств.</w:t>
      </w:r>
    </w:p>
    <w:p w:rsidR="0094333C" w:rsidRPr="00B42EE6" w:rsidRDefault="0094333C" w:rsidP="00B42EE6">
      <w:pPr>
        <w:pStyle w:val="1"/>
        <w:tabs>
          <w:tab w:val="left" w:pos="284"/>
        </w:tabs>
        <w:contextualSpacing/>
        <w:rPr>
          <w:rFonts w:ascii="Times New Roman" w:hAnsi="Times New Roman"/>
          <w:b w:val="0"/>
          <w:color w:val="auto"/>
          <w:u w:val="single"/>
        </w:rPr>
      </w:pPr>
      <w:bookmarkStart w:id="9" w:name="_Toc496702981"/>
      <w:r w:rsidRPr="00B42EE6">
        <w:rPr>
          <w:rFonts w:ascii="Times New Roman" w:hAnsi="Times New Roman"/>
          <w:color w:val="auto"/>
          <w:u w:val="single"/>
        </w:rPr>
        <w:t xml:space="preserve">II. Основные направления бюджетной и налоговой политики </w:t>
      </w:r>
      <w:r w:rsidRPr="00B42EE6">
        <w:rPr>
          <w:rFonts w:ascii="Times New Roman" w:hAnsi="Times New Roman"/>
          <w:color w:val="auto"/>
          <w:u w:val="single"/>
        </w:rPr>
        <w:br/>
        <w:t>на 2024-2026 годы</w:t>
      </w:r>
      <w:bookmarkEnd w:id="9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Учитывая необходимость соблюдения жестких финансовых и экономических требований, выставленных федеральным центром и субъектами Российской Федерации, основной целью реализации бюджетной и налоговой политики муниципального образования «Кутулик» на 2024 год и на плановый период 2025и 2026 годов является сохранение сбалансированности и устойчивости бюджетной системы муниципального образования «Кутулик» в среднесрочной перспективе.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Исполнительным органам власти муниципального образования «Кутулик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»н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еобходимо ответственно подходить к планированию бюджетных ассигнований в это непростое время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приоритетные и первоочередные направления муниципальных программ.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В рамках развития программно-целевого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проектов муниципального образования «Кутулик», которые должны стать структурными элементами муниципальных программ, но с четкими целями и задачами, ограниченным количеством индикаторов. Реализация приоритетных проектов муниципального образования «Кутулик» будет направлена на решение наиболее актуальных проблем в определенных сферах и на конкретных территориях.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муниципальные программы муниципального образования «Кутулик» новых объектов должно основываться на аргументации острой необходимости объекта для развития муниципального образования,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об участии в государственных программах Российской Федерации, Иркутской </w:t>
      </w: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области должны быть детально просчитаны, запрашиваемые бюджетные ресурсы - иметь реальную потребность и высокую эффективность их использования.</w:t>
      </w:r>
    </w:p>
    <w:p w:rsidR="0094333C" w:rsidRPr="00B42EE6" w:rsidRDefault="0094333C" w:rsidP="00B42EE6">
      <w:pPr>
        <w:pStyle w:val="a6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2EE6">
        <w:rPr>
          <w:rFonts w:ascii="Times New Roman" w:hAnsi="Times New Roman" w:cs="Times New Roman"/>
          <w:i/>
          <w:sz w:val="20"/>
          <w:szCs w:val="20"/>
        </w:rPr>
        <w:tab/>
      </w:r>
    </w:p>
    <w:p w:rsidR="0094333C" w:rsidRPr="00B42EE6" w:rsidRDefault="0094333C" w:rsidP="00B42EE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bookmarkStart w:id="10" w:name="_Toc496702987"/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III</w:t>
      </w:r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</w:rPr>
        <w:t>.Управление муниципальным долгом муниципального образования «Кутулик»</w:t>
      </w:r>
      <w:bookmarkEnd w:id="10"/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 «Кутулик», является политика в области управления муниципальным долгом. </w:t>
      </w:r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На 01.01.2023г. объем долга по муниципальному образованию составлял 1085,3 тыс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На основании постановления Правительства Иркутской области от 14.01.2022г.№14-пп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2023году» заключено Дополнительное соглашение №3 «к Договору о предоставлению бюджетного кредита от 24 ноября 2016 года №29» от 27.02.2023г. с Министерством финансов Иркутской области, где нам списана вышеуказанная сумма остатка реструктурированного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кредита.  Но в связи с тяжелым положением ( уменьшение дотации, изъятие налога на имущество физических лиц) администрация вынуждена обратиться к Правительству Иркутской области за бюджетным кредитом  и согласно договора №7 «О предоставлении бюджетного кредита» от 21.08.2023г. нам предоставлена сумма 3,0 млн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уб.. Таким образом объем долга на 25.10.2023г. составляет 3,0 млн.руб.. В связи с этим  стратегической задачей бюджетной политики в сфере управления муниципальным долгом является поддержание высокого уровня долговой устойчивости поселения.</w:t>
      </w:r>
      <w:r w:rsidRPr="00B42EE6">
        <w:rPr>
          <w:rFonts w:ascii="Times New Roman" w:eastAsia="Times New Roman" w:hAnsi="Times New Roman" w:cs="Times New Roman"/>
          <w:vanish/>
          <w:sz w:val="20"/>
          <w:szCs w:val="20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94333C" w:rsidRPr="00B42EE6" w:rsidRDefault="0094333C" w:rsidP="00B42EE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7"/>
        <w:gridCol w:w="1134"/>
        <w:gridCol w:w="1276"/>
        <w:gridCol w:w="992"/>
        <w:gridCol w:w="851"/>
      </w:tblGrid>
      <w:tr w:rsidR="0094333C" w:rsidRPr="00B42EE6" w:rsidTr="00C101F2">
        <w:trPr>
          <w:trHeight w:val="19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94333C" w:rsidRPr="00B42EE6" w:rsidTr="00C101F2">
        <w:trPr>
          <w:trHeight w:val="8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"Кутулик" за 1 полугодие 2023 года</w:t>
            </w:r>
          </w:p>
        </w:tc>
      </w:tr>
      <w:tr w:rsidR="0094333C" w:rsidRPr="00B42EE6" w:rsidTr="00C101F2">
        <w:trPr>
          <w:trHeight w:val="18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417,8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101,0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102,2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т.ч.: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94333C" w:rsidRPr="00B42EE6" w:rsidTr="00C101F2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-350,0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94333C" w:rsidRPr="00B42EE6" w:rsidTr="00C101F2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трудоспособный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101,8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115,1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264,7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 занятых на малых предприятиях в общей численности занятых в экономике - всего, 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95,7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104,3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88,0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100,2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71,6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Изд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(образование)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12405,94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114,5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40431,3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16190,5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151,4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19828,0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31456,0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22749,7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138,3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43209,0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42361,8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49254,2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33046,8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39877,6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36252,4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(Издательский дом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110,7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24380,8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113,6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4333C" w:rsidRPr="007E3B81" w:rsidTr="00C101F2">
        <w:trPr>
          <w:trHeight w:val="7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972" w:type="dxa"/>
              <w:tblLayout w:type="fixed"/>
              <w:tblLook w:val="04A0"/>
            </w:tblPr>
            <w:tblGrid>
              <w:gridCol w:w="3876"/>
              <w:gridCol w:w="993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E3B81" w:rsidRPr="007E3B81" w:rsidTr="007E3B81">
              <w:trPr>
                <w:trHeight w:val="743"/>
              </w:trPr>
              <w:tc>
                <w:tcPr>
                  <w:tcW w:w="82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1" w:name="RANGE!A1:H164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предоставляется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30 июля  2023 года</w:t>
                  </w:r>
                  <w:bookmarkEnd w:id="11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Приложение 1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прогноза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2025 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1020"/>
              </w:trPr>
              <w:tc>
                <w:tcPr>
                  <w:tcW w:w="99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социально-экономического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развитя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образования "Кутулик" на 2024-2026 гг.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420"/>
              </w:trPr>
              <w:tc>
                <w:tcPr>
                  <w:tcW w:w="3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2021 года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2022 года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Оценка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2023 года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7E3B81" w:rsidRPr="007E3B81" w:rsidTr="007E3B81">
              <w:trPr>
                <w:trHeight w:val="660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</w:tr>
            <w:tr w:rsidR="007E3B81" w:rsidRPr="007E3B81" w:rsidTr="007E3B81">
              <w:trPr>
                <w:trHeight w:val="458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Итоги развития МО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1885,2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1985,0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2034,4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2091,4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2267,5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81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54,8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747,0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1312,6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1435,8</w:t>
                  </w:r>
                </w:p>
              </w:tc>
            </w:tr>
            <w:tr w:rsidR="007E3B81" w:rsidRPr="007E3B81" w:rsidTr="007E3B81">
              <w:trPr>
                <w:trHeight w:val="88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458,0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+С+D+E):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Обрабатывающие производства (С):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и рыбоводство: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выпуск продукции 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производства продукции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Строительство: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Ввод в действие жилых домов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3168,5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3643,8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3734,8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Введено жилья на душу населения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Транспортировка и хранение: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Грузооборот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/км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Пассажирооборот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пас/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Розничный товарооборот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Малый бизнес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0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действующих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Демография, трудовые ресурсы и уровень жизни населения 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</w:tr>
            <w:tr w:rsidR="007E3B81" w:rsidRPr="007E3B81" w:rsidTr="007E3B81">
              <w:trPr>
                <w:trHeight w:val="109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отраслям социальной сферы: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Изд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 "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Аларь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)-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32850,5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35170,7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35948,7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24213,9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25424,6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26060,3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26695,8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51983,4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54582,6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55947,1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57311,7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23779,4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24968,3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25592,5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26216,7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44021,9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47378,5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48534,2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46791,6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49131,1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50359,4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51587,7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33643,5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34464,2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44072,8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46276,4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47433,3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48590,2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36634,7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38466,4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39428,1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40389,7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</w:tr>
            <w:tr w:rsidR="007E3B81" w:rsidRPr="007E3B81" w:rsidTr="007E3B81">
              <w:trPr>
                <w:trHeight w:val="1178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34069,4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35772,8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37561,4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категориям работников: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35800,8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37590,8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38530,6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39470,3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31883,4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33477,5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31966,7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33565,1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34404,2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</w:tr>
            <w:tr w:rsidR="007E3B81" w:rsidRPr="007E3B81" w:rsidTr="007E3B81">
              <w:trPr>
                <w:trHeight w:val="120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34661,0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36389,0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36391,5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38207,0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</w:tr>
            <w:tr w:rsidR="007E3B81" w:rsidRPr="007E3B81" w:rsidTr="007E3B81">
              <w:trPr>
                <w:trHeight w:val="85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1171,5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Выплаты социального характера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совокупный доход (сумма ФОТ, выплат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соцхарактера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прочих доходов)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2283,9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2354,9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2413,8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Доходный потенциал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территориии</w:t>
                  </w:r>
                  <w:proofErr w:type="spellEnd"/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dashed" w:sz="4" w:space="0" w:color="969696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 Налог на доходы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2. Налоги на имущество: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</w:tr>
            <w:tr w:rsidR="007E3B81" w:rsidRPr="007E3B81" w:rsidTr="007E3B81">
              <w:trPr>
                <w:trHeight w:val="63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кадастровая стоимость земельных участков,</w:t>
                  </w: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</w:tr>
            <w:tr w:rsidR="007E3B81" w:rsidRPr="007E3B81" w:rsidTr="007E3B81">
              <w:trPr>
                <w:trHeight w:val="732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 Налоги со специальным режимом: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Единый налог на вмененный доход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6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4333C" w:rsidRPr="007E3B81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333C" w:rsidRPr="007E3B81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Прогноз основных характеристик бюджета МО «Кутулик» на  2024 год и на плановый период 2025 и 2026 годов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tabs>
          <w:tab w:val="left" w:pos="6735"/>
        </w:tabs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ab/>
        <w:t>(тыс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ублей)</w:t>
      </w:r>
    </w:p>
    <w:tbl>
      <w:tblPr>
        <w:tblStyle w:val="a7"/>
        <w:tblW w:w="0" w:type="auto"/>
        <w:tblLook w:val="04A0"/>
      </w:tblPr>
      <w:tblGrid>
        <w:gridCol w:w="3267"/>
        <w:gridCol w:w="1019"/>
        <w:gridCol w:w="1019"/>
        <w:gridCol w:w="1019"/>
      </w:tblGrid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2024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2025год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2026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62239,0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57827,6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56782,9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23105,3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23750,1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24481,6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39133,7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34077,5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32301,3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63899,9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58608,8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57619,0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 xml:space="preserve">В том числе условно </w:t>
            </w:r>
            <w:proofErr w:type="gramStart"/>
            <w:r w:rsidRPr="00B42EE6">
              <w:rPr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613,3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1265,9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-1660,9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-781,2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-836,1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2410"/>
        <w:gridCol w:w="1134"/>
        <w:gridCol w:w="992"/>
        <w:gridCol w:w="851"/>
      </w:tblGrid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ожидаемого исполнения  бюджета МО "Кутулик" в 2023 году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Ожидаемая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1 13 01000 10 0000 130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300" w:firstLine="6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810 01 03 01 00 02 0000 710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810 01 03 01 00 02 0000 810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Pr="00B42EE6" w:rsidRDefault="007E3B81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6271" w:type="dxa"/>
        <w:tblLayout w:type="fixed"/>
        <w:tblLook w:val="04A0"/>
      </w:tblPr>
      <w:tblGrid>
        <w:gridCol w:w="441"/>
        <w:gridCol w:w="11199"/>
        <w:gridCol w:w="4631"/>
      </w:tblGrid>
      <w:tr w:rsidR="000776D1" w:rsidRPr="00B42EE6" w:rsidTr="000776D1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к Порядку формирования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и ведения 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 xml:space="preserve">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E3B81" w:rsidRDefault="007E3B81" w:rsidP="00B42EE6">
      <w:pPr>
        <w:spacing w:line="240" w:lineRule="auto"/>
        <w:contextualSpacing/>
        <w:jc w:val="center"/>
        <w:rPr>
          <w:b/>
          <w:color w:val="000000"/>
          <w:sz w:val="20"/>
          <w:szCs w:val="20"/>
        </w:rPr>
        <w:sectPr w:rsidR="007E3B81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271" w:type="dxa"/>
        <w:tblLayout w:type="fixed"/>
        <w:tblLook w:val="04A0"/>
      </w:tblPr>
      <w:tblGrid>
        <w:gridCol w:w="441"/>
        <w:gridCol w:w="2219"/>
        <w:gridCol w:w="993"/>
        <w:gridCol w:w="708"/>
        <w:gridCol w:w="709"/>
        <w:gridCol w:w="709"/>
        <w:gridCol w:w="850"/>
        <w:gridCol w:w="709"/>
        <w:gridCol w:w="754"/>
        <w:gridCol w:w="521"/>
        <w:gridCol w:w="425"/>
        <w:gridCol w:w="426"/>
        <w:gridCol w:w="473"/>
        <w:gridCol w:w="425"/>
        <w:gridCol w:w="426"/>
        <w:gridCol w:w="852"/>
        <w:gridCol w:w="567"/>
        <w:gridCol w:w="708"/>
        <w:gridCol w:w="567"/>
        <w:gridCol w:w="567"/>
        <w:gridCol w:w="518"/>
        <w:gridCol w:w="616"/>
        <w:gridCol w:w="660"/>
        <w:gridCol w:w="428"/>
      </w:tblGrid>
      <w:tr w:rsidR="000776D1" w:rsidRPr="00B42EE6" w:rsidTr="000776D1">
        <w:trPr>
          <w:trHeight w:val="675"/>
        </w:trPr>
        <w:tc>
          <w:tcPr>
            <w:tcW w:w="16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B42EE6">
              <w:rPr>
                <w:b/>
                <w:color w:val="000000"/>
                <w:sz w:val="20"/>
                <w:szCs w:val="20"/>
              </w:rPr>
              <w:lastRenderedPageBreak/>
              <w:t xml:space="preserve">Форма реестра источников доходов бюджета </w:t>
            </w:r>
            <w:r w:rsidRPr="00B42EE6">
              <w:rPr>
                <w:b/>
                <w:kern w:val="2"/>
                <w:sz w:val="20"/>
                <w:szCs w:val="20"/>
              </w:rPr>
              <w:t>муниципального образования 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на «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01  </w:t>
            </w:r>
            <w:r w:rsidRPr="00B42EE6">
              <w:rPr>
                <w:kern w:val="2"/>
                <w:sz w:val="20"/>
                <w:szCs w:val="20"/>
              </w:rPr>
              <w:t>»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января   </w:t>
            </w:r>
            <w:r w:rsidRPr="00B42EE6">
              <w:rPr>
                <w:kern w:val="2"/>
                <w:sz w:val="20"/>
                <w:szCs w:val="20"/>
              </w:rPr>
              <w:t>2024 года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  <w:u w:val="single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Финансовый орган 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 Финансовый отдел администрации муниципального образования «Кутулик»                        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Наименование публично-правового образования     </w:t>
            </w:r>
            <w:r w:rsidRPr="00B42EE6">
              <w:rPr>
                <w:kern w:val="2"/>
                <w:sz w:val="20"/>
                <w:szCs w:val="20"/>
                <w:u w:val="single"/>
              </w:rPr>
              <w:t>Администрация муниципального образования «Кутулик»</w:t>
            </w:r>
            <w:r w:rsidRPr="00B42EE6">
              <w:rPr>
                <w:kern w:val="2"/>
                <w:sz w:val="20"/>
                <w:szCs w:val="20"/>
              </w:rPr>
              <w:t xml:space="preserve">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Единица измерения : тыс</w:t>
            </w:r>
            <w:proofErr w:type="gramStart"/>
            <w:r w:rsidRPr="00B42EE6">
              <w:rPr>
                <w:kern w:val="2"/>
                <w:sz w:val="20"/>
                <w:szCs w:val="20"/>
              </w:rPr>
              <w:t>.р</w:t>
            </w:r>
            <w:proofErr w:type="gramEnd"/>
            <w:r w:rsidRPr="00B42EE6">
              <w:rPr>
                <w:kern w:val="2"/>
                <w:sz w:val="20"/>
                <w:szCs w:val="20"/>
              </w:rPr>
              <w:t>уб.</w:t>
            </w:r>
          </w:p>
        </w:tc>
      </w:tr>
      <w:tr w:rsidR="000776D1" w:rsidRPr="00B42EE6" w:rsidTr="000776D1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2EE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Объем доходов бюджета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776D1" w:rsidRPr="00B42EE6" w:rsidTr="000776D1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Федеральный закон №145-ФЗ от 31.07.1998г.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7810,6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7852,0 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8425,4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8678,0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8938,5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299,0 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20</w:t>
            </w:r>
            <w:r w:rsidRPr="00B42EE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Налог на доходы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1821010204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Федера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п.2,  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31.07.1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Управлен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18210102080011000110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18210102130011000110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Налог на доходы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1821010214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Федера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п.2,  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31.07.1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Управлен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2476,0 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2</w:t>
            </w:r>
            <w:r w:rsidRPr="00B42EE6">
              <w:rPr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2886,2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10010302240010000110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Доходы от уплаты акцизов на автомобильный бензин,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Федеральный 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31.07.1998г., срок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Иркутской области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Управление Федераль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2730,8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2733,8 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2900,7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3006,0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-264,5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-336,8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-346,3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-366,7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18210601010100000110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 №3/97-дмо от 07.07.2016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1423,0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1466,0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Земельный налог с организаций, обладающих земельным участком, расположенным в границах сельских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18210606033100000110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Решение Думы  №3/155-дмо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от 29.11.2017г.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3558,6 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6827,5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 6532,3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6718,7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6920,2 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18210606043100000110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 Решение Думы  №3/155-дмо от 29.11.2017г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1362,0 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20011105035100000120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 xml:space="preserve"> №970 от 27.12.2017г.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01.01.2018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20011302995100000130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№1/78-дмо от 21.06.2007г.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01.07.2007г.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6</w:t>
            </w:r>
            <w:r w:rsidRPr="00B42E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200116180000020000140;      20011602020020000140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62,5 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20011701050100000180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20011705050100000180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20011715030100000150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02520216001100000150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7511,3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7132,3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4133,8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3780,2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31275,5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29756,3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28333,7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02520225555100000150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2531,5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аварийного жилищного фонда с учетом необходимости развития  малоэтажного жилищного строительства, за счет средств, поступивших от государственной корпорации-Фонда содействия реформированию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02520220299100000150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57999,9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56052,9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263161,3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02520225576100000150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02520230024100000150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02520249999100000150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538,5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sectPr w:rsidR="0094333C" w:rsidRPr="00B42EE6" w:rsidSect="007E3B81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C8"/>
    <w:rsid w:val="000572C9"/>
    <w:rsid w:val="000776D1"/>
    <w:rsid w:val="002E5098"/>
    <w:rsid w:val="002F71C8"/>
    <w:rsid w:val="0037431A"/>
    <w:rsid w:val="005D3BCF"/>
    <w:rsid w:val="0071034B"/>
    <w:rsid w:val="00754E13"/>
    <w:rsid w:val="00777A3A"/>
    <w:rsid w:val="00785BFE"/>
    <w:rsid w:val="007E3B81"/>
    <w:rsid w:val="008E4535"/>
    <w:rsid w:val="008F3327"/>
    <w:rsid w:val="0094333C"/>
    <w:rsid w:val="00B42EE6"/>
    <w:rsid w:val="00C101F2"/>
    <w:rsid w:val="00F10695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3"/>
  </w:style>
  <w:style w:type="paragraph" w:styleId="1">
    <w:name w:val="heading 1"/>
    <w:basedOn w:val="a"/>
    <w:next w:val="a"/>
    <w:link w:val="10"/>
    <w:uiPriority w:val="99"/>
    <w:qFormat/>
    <w:rsid w:val="002F71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1C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2F71C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2F7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71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33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33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43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4333C"/>
  </w:style>
  <w:style w:type="character" w:customStyle="1" w:styleId="grame">
    <w:name w:val="grame"/>
    <w:basedOn w:val="a0"/>
    <w:rsid w:val="0094333C"/>
  </w:style>
  <w:style w:type="character" w:customStyle="1" w:styleId="aa">
    <w:name w:val="Основной текст_"/>
    <w:basedOn w:val="a0"/>
    <w:link w:val="12"/>
    <w:rsid w:val="009433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94333C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rsid w:val="00B4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E3B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3B81"/>
    <w:rPr>
      <w:color w:val="800080"/>
      <w:u w:val="single"/>
    </w:rPr>
  </w:style>
  <w:style w:type="paragraph" w:customStyle="1" w:styleId="xl63">
    <w:name w:val="xl63"/>
    <w:basedOn w:val="a"/>
    <w:rsid w:val="007E3B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1">
    <w:name w:val="xl8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4">
    <w:name w:val="xl8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5">
    <w:name w:val="xl8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8">
    <w:name w:val="xl8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0">
    <w:name w:val="xl9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3">
    <w:name w:val="xl9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4">
    <w:name w:val="xl9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8">
    <w:name w:val="xl98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9">
    <w:name w:val="xl9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0">
    <w:name w:val="xl100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1">
    <w:name w:val="xl10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7E3B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12">
    <w:name w:val="xl112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5">
    <w:name w:val="xl11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6">
    <w:name w:val="xl11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7E3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7E3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7E3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7E3B81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7E3B81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бычный1"/>
    <w:rsid w:val="0037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rsid w:val="0037431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6ABA-0793-4012-84F2-1849AEEC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75</Pages>
  <Words>25924</Words>
  <Characters>147772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8</cp:revision>
  <dcterms:created xsi:type="dcterms:W3CDTF">2024-01-08T00:26:00Z</dcterms:created>
  <dcterms:modified xsi:type="dcterms:W3CDTF">2024-01-08T23:56:00Z</dcterms:modified>
</cp:coreProperties>
</file>